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C181" w14:textId="77777777" w:rsidR="00785D1E" w:rsidRDefault="00785D1E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</w:pPr>
    </w:p>
    <w:p w14:paraId="7FACC09C" w14:textId="4FB8D74F" w:rsidR="00487256" w:rsidRPr="00CD256E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</w:pPr>
      <w:r w:rsidRPr="00CD256E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 xml:space="preserve">ANEXO </w:t>
      </w:r>
      <w:r w:rsidR="006673FE" w:rsidRPr="00CD256E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2</w:t>
      </w:r>
      <w:r w:rsidR="00FB4705" w:rsidRPr="00CD256E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: ACTA DE SUSTITUCIÓN DE INTEGRANTES DEL COMITÉ</w:t>
      </w:r>
    </w:p>
    <w:p w14:paraId="2157C25C" w14:textId="77777777" w:rsidR="00CD256E" w:rsidRPr="00CD256E" w:rsidRDefault="00CD256E" w:rsidP="00CD256E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CD256E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 xml:space="preserve">S295 PROGRAMA FORTALECIMIENTO DE LOS SERVICIOS DE EDUCACIÓN ESPECIAL </w:t>
      </w:r>
    </w:p>
    <w:p w14:paraId="3EC7FD6B" w14:textId="77777777" w:rsidR="00CD256E" w:rsidRPr="00CD256E" w:rsidRDefault="00CD256E" w:rsidP="00CD256E">
      <w:pPr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CD256E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>EJERCICIO FISCAL 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CC1830" w:rsidRPr="005B77DA" w14:paraId="1FA43950" w14:textId="6D37D870" w:rsidTr="00F1524F">
        <w:trPr>
          <w:trHeight w:val="467"/>
          <w:jc w:val="center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2772ACA" w14:textId="778C45A7" w:rsidR="00CC1830" w:rsidRPr="005B77DA" w:rsidRDefault="00CC1830" w:rsidP="00CD256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Comité de Contraloría Social:</w:t>
            </w:r>
          </w:p>
        </w:tc>
      </w:tr>
      <w:tr w:rsidR="00CC1830" w:rsidRPr="005B77DA" w14:paraId="3A814DD5" w14:textId="00B142A8" w:rsidTr="00771AD1">
        <w:trPr>
          <w:trHeight w:val="378"/>
          <w:jc w:val="center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E25" w14:textId="75A553D5" w:rsidR="00CC1830" w:rsidRPr="009845C9" w:rsidRDefault="00CC1830" w:rsidP="009845C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</w:pPr>
            <w:r w:rsidRPr="009845C9"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01-PFSEE- CCT- SP</w:t>
            </w:r>
            <w:r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-C1</w:t>
            </w:r>
          </w:p>
        </w:tc>
      </w:tr>
      <w:tr w:rsidR="00CC1830" w:rsidRPr="005B77DA" w14:paraId="75321BD4" w14:textId="3C2F343D" w:rsidTr="009001A9">
        <w:trPr>
          <w:trHeight w:val="467"/>
          <w:jc w:val="center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9F3E27C" w14:textId="6F5FDC16" w:rsidR="00CC1830" w:rsidRPr="005B77DA" w:rsidRDefault="00CC1830" w:rsidP="00CD256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CC1830" w:rsidRPr="005B77DA" w14:paraId="437EA0E3" w14:textId="1C449ACC" w:rsidTr="00B778D9">
        <w:trPr>
          <w:trHeight w:val="378"/>
          <w:jc w:val="center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3F62" w14:textId="6495514A" w:rsidR="00CC1830" w:rsidRPr="009845C9" w:rsidRDefault="00CC1830" w:rsidP="009845C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</w:pPr>
            <w:r w:rsidRPr="009845C9"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01-PFSEE- CCT- SP</w:t>
            </w:r>
            <w:r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-C1-01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Pr="005B77DA" w:rsidRDefault="002D707C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4D1EE7EA" w14:textId="77777777" w:rsidR="003F38A2" w:rsidRPr="005B77DA" w:rsidRDefault="003F38A2" w:rsidP="003F38A2">
      <w:pPr>
        <w:spacing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5B77DA">
        <w:rPr>
          <w:rFonts w:ascii="Noto Sans" w:hAnsi="Noto Sans" w:cs="Noto Sans"/>
          <w:b/>
          <w:sz w:val="20"/>
          <w:szCs w:val="20"/>
        </w:rPr>
        <w:t>(</w:t>
      </w:r>
      <w:r w:rsidRPr="007F0AD9">
        <w:rPr>
          <w:rFonts w:ascii="Noto Sans" w:hAnsi="Noto Sans" w:cs="Noto Sans"/>
          <w:b/>
          <w:i/>
          <w:iCs/>
          <w:sz w:val="20"/>
          <w:szCs w:val="20"/>
          <w:u w:val="double"/>
        </w:rPr>
        <w:t>Agregar aviso de privacidad de la Instancia Responsable del Tratamiento de los Datos del presente formato</w:t>
      </w:r>
      <w:r w:rsidRPr="005B77DA">
        <w:rPr>
          <w:rFonts w:ascii="Noto Sans" w:hAnsi="Noto Sans" w:cs="Noto Sans"/>
          <w:b/>
          <w:sz w:val="20"/>
          <w:szCs w:val="20"/>
        </w:rPr>
        <w:t>).</w:t>
      </w: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E3C5" w14:textId="77777777" w:rsidR="00C4738B" w:rsidRDefault="00C4738B" w:rsidP="00487256">
      <w:pPr>
        <w:spacing w:after="0" w:line="240" w:lineRule="auto"/>
      </w:pPr>
      <w:r>
        <w:separator/>
      </w:r>
    </w:p>
  </w:endnote>
  <w:endnote w:type="continuationSeparator" w:id="0">
    <w:p w14:paraId="25EE9148" w14:textId="77777777" w:rsidR="00C4738B" w:rsidRDefault="00C4738B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F005" w14:textId="77777777" w:rsidR="00C4738B" w:rsidRDefault="00C4738B" w:rsidP="00487256">
      <w:pPr>
        <w:spacing w:after="0" w:line="240" w:lineRule="auto"/>
      </w:pPr>
      <w:r>
        <w:separator/>
      </w:r>
    </w:p>
  </w:footnote>
  <w:footnote w:type="continuationSeparator" w:id="0">
    <w:p w14:paraId="296D08E1" w14:textId="77777777" w:rsidR="00C4738B" w:rsidRDefault="00C4738B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7E1F01DD" w:rsidR="003C6D33" w:rsidRDefault="00E161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216956" wp14:editId="26B7D65B">
              <wp:simplePos x="0" y="0"/>
              <wp:positionH relativeFrom="margin">
                <wp:posOffset>1767840</wp:posOffset>
              </wp:positionH>
              <wp:positionV relativeFrom="paragraph">
                <wp:posOffset>-50165</wp:posOffset>
              </wp:positionV>
              <wp:extent cx="1762125" cy="542925"/>
              <wp:effectExtent l="0" t="0" r="28575" b="285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AE1DA" w14:textId="77777777" w:rsidR="00F047A9" w:rsidRPr="00785D1E" w:rsidRDefault="00F047A9" w:rsidP="0042365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85D1E">
                            <w:rPr>
                              <w:sz w:val="20"/>
                              <w:szCs w:val="20"/>
                            </w:rPr>
                            <w:t>INCLUIR LOGO INSTITUCIONAL, AL HACERLO, ELIMINAR EL PRESENTE CUADRO.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1695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9.2pt;margin-top:-3.95pt;width:138.75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">
              <v:textbox>
                <w:txbxContent>
                  <w:p w14:paraId="575AE1DA" w14:textId="77777777" w:rsidR="00F047A9" w:rsidRPr="00785D1E" w:rsidRDefault="00F047A9" w:rsidP="00423651">
                    <w:pPr>
                      <w:rPr>
                        <w:sz w:val="20"/>
                        <w:szCs w:val="20"/>
                      </w:rPr>
                    </w:pPr>
                    <w:r w:rsidRPr="00785D1E">
                      <w:rPr>
                        <w:sz w:val="20"/>
                        <w:szCs w:val="20"/>
                      </w:rPr>
                      <w:t>INCLUIR LOGO INSTITUCIONAL, AL HACERLO, ELIMINAR EL PRESENTE CUADRO.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4131561" wp14:editId="0FE624FF">
          <wp:simplePos x="0" y="0"/>
          <wp:positionH relativeFrom="column">
            <wp:posOffset>-280035</wp:posOffset>
          </wp:positionH>
          <wp:positionV relativeFrom="paragraph">
            <wp:posOffset>-126365</wp:posOffset>
          </wp:positionV>
          <wp:extent cx="1819275" cy="564515"/>
          <wp:effectExtent l="0" t="0" r="9525" b="6985"/>
          <wp:wrapTight wrapText="bothSides">
            <wp:wrapPolygon edited="0">
              <wp:start x="0" y="0"/>
              <wp:lineTo x="0" y="21138"/>
              <wp:lineTo x="21487" y="21138"/>
              <wp:lineTo x="21487" y="0"/>
              <wp:lineTo x="0" y="0"/>
            </wp:wrapPolygon>
          </wp:wrapTight>
          <wp:docPr id="2105282594" name="Imagen 1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2939E38-A2A8-F50E-AC4B-D8C9C3A60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282594" name="Imagen 1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2939E38-A2A8-F50E-AC4B-D8C9C3A60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D1E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4D4BBA26">
          <wp:simplePos x="0" y="0"/>
          <wp:positionH relativeFrom="margin">
            <wp:posOffset>3669030</wp:posOffset>
          </wp:positionH>
          <wp:positionV relativeFrom="paragraph">
            <wp:posOffset>-132080</wp:posOffset>
          </wp:positionV>
          <wp:extent cx="2171700" cy="673735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171700" cy="673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2984">
    <w:abstractNumId w:val="2"/>
  </w:num>
  <w:num w:numId="2" w16cid:durableId="103814579">
    <w:abstractNumId w:val="0"/>
  </w:num>
  <w:num w:numId="3" w16cid:durableId="212225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531CF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D707C"/>
    <w:rsid w:val="00316CCC"/>
    <w:rsid w:val="003430B9"/>
    <w:rsid w:val="00345A4E"/>
    <w:rsid w:val="00362B96"/>
    <w:rsid w:val="0036334C"/>
    <w:rsid w:val="0037402A"/>
    <w:rsid w:val="003751A1"/>
    <w:rsid w:val="0039657D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944E9"/>
    <w:rsid w:val="005A1051"/>
    <w:rsid w:val="005B77DA"/>
    <w:rsid w:val="005E1F6B"/>
    <w:rsid w:val="00613348"/>
    <w:rsid w:val="00654CEE"/>
    <w:rsid w:val="006673FE"/>
    <w:rsid w:val="006D04A4"/>
    <w:rsid w:val="00785D1E"/>
    <w:rsid w:val="007C5060"/>
    <w:rsid w:val="007D7290"/>
    <w:rsid w:val="007F0AD9"/>
    <w:rsid w:val="00824DFB"/>
    <w:rsid w:val="00846600"/>
    <w:rsid w:val="00861740"/>
    <w:rsid w:val="00873920"/>
    <w:rsid w:val="008D2A4C"/>
    <w:rsid w:val="008F483B"/>
    <w:rsid w:val="00901F28"/>
    <w:rsid w:val="00925DDB"/>
    <w:rsid w:val="00934ACC"/>
    <w:rsid w:val="009845C9"/>
    <w:rsid w:val="009C2FBA"/>
    <w:rsid w:val="00A14170"/>
    <w:rsid w:val="00A40C05"/>
    <w:rsid w:val="00A41184"/>
    <w:rsid w:val="00B36D2E"/>
    <w:rsid w:val="00B41242"/>
    <w:rsid w:val="00C246FB"/>
    <w:rsid w:val="00C4738B"/>
    <w:rsid w:val="00CC1830"/>
    <w:rsid w:val="00CD256E"/>
    <w:rsid w:val="00D4034B"/>
    <w:rsid w:val="00D84EA2"/>
    <w:rsid w:val="00DB4777"/>
    <w:rsid w:val="00E16199"/>
    <w:rsid w:val="00E22951"/>
    <w:rsid w:val="00E22A76"/>
    <w:rsid w:val="00E25B56"/>
    <w:rsid w:val="00E4314B"/>
    <w:rsid w:val="00EE1A8C"/>
    <w:rsid w:val="00F0404E"/>
    <w:rsid w:val="00F047A9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Miriam Rosas Baca</cp:lastModifiedBy>
  <cp:revision>2</cp:revision>
  <dcterms:created xsi:type="dcterms:W3CDTF">2025-02-19T19:41:00Z</dcterms:created>
  <dcterms:modified xsi:type="dcterms:W3CDTF">2025-02-19T19:41:00Z</dcterms:modified>
</cp:coreProperties>
</file>