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Poppins" w:cs="Poppins" w:eastAsia="Poppins" w:hAnsi="Poppins"/>
          <w:color w:val="2d6772"/>
          <w:sz w:val="32"/>
          <w:szCs w:val="32"/>
        </w:rPr>
      </w:pPr>
      <w:r w:rsidDel="00000000" w:rsidR="00000000" w:rsidRPr="00000000">
        <w:rPr>
          <w:rFonts w:ascii="Poppins" w:cs="Poppins" w:eastAsia="Poppins" w:hAnsi="Poppins"/>
          <w:color w:val="2d6772"/>
          <w:sz w:val="32"/>
          <w:szCs w:val="32"/>
          <w:rtl w:val="0"/>
        </w:rPr>
        <w:t xml:space="preserve">PROPUESTA PARA CONSEJO TÉCNICO ESCOLAR DE MARZO:</w:t>
      </w:r>
    </w:p>
    <w:p w:rsidR="00000000" w:rsidDel="00000000" w:rsidP="00000000" w:rsidRDefault="00000000" w:rsidRPr="00000000" w14:paraId="00000002">
      <w:pPr>
        <w:spacing w:line="240" w:lineRule="auto"/>
        <w:jc w:val="center"/>
        <w:rPr>
          <w:rFonts w:ascii="Poppins" w:cs="Poppins" w:eastAsia="Poppins" w:hAnsi="Poppins"/>
          <w:b w:val="1"/>
          <w:color w:val="2d6772"/>
          <w:sz w:val="32"/>
          <w:szCs w:val="32"/>
        </w:rPr>
      </w:pPr>
      <w:r w:rsidDel="00000000" w:rsidR="00000000" w:rsidRPr="00000000">
        <w:rPr>
          <w:rFonts w:ascii="Poppins" w:cs="Poppins" w:eastAsia="Poppins" w:hAnsi="Poppins"/>
          <w:b w:val="1"/>
          <w:color w:val="2d6772"/>
          <w:sz w:val="32"/>
          <w:szCs w:val="32"/>
          <w:rtl w:val="0"/>
        </w:rPr>
        <w:t xml:space="preserve">ATENCIÓN AL REZAGO EN ALFABETIZACIÓN INICIAL</w:t>
      </w:r>
    </w:p>
    <w:p w:rsidR="00000000" w:rsidDel="00000000" w:rsidP="00000000" w:rsidRDefault="00000000" w:rsidRPr="00000000" w14:paraId="00000003">
      <w:pPr>
        <w:spacing w:line="240" w:lineRule="auto"/>
        <w:jc w:val="center"/>
        <w:rPr>
          <w:rFonts w:ascii="Poppins" w:cs="Poppins" w:eastAsia="Poppins" w:hAnsi="Poppins"/>
          <w:b w:val="1"/>
          <w:color w:val="2d6772"/>
          <w:sz w:val="32"/>
          <w:szCs w:val="32"/>
        </w:rPr>
      </w:pPr>
      <w:r w:rsidDel="00000000" w:rsidR="00000000" w:rsidRPr="00000000">
        <w:rPr>
          <w:rtl w:val="0"/>
        </w:rPr>
      </w:r>
    </w:p>
    <w:p w:rsidR="00000000" w:rsidDel="00000000" w:rsidP="00000000" w:rsidRDefault="00000000" w:rsidRPr="00000000" w14:paraId="00000004">
      <w:pPr>
        <w:spacing w:line="240" w:lineRule="auto"/>
        <w:rPr>
          <w:rFonts w:ascii="Poppins" w:cs="Poppins" w:eastAsia="Poppins" w:hAnsi="Poppins"/>
          <w:b w:val="1"/>
          <w:color w:val="2e74b5"/>
          <w:sz w:val="26"/>
          <w:szCs w:val="26"/>
        </w:rPr>
      </w:pPr>
      <w:r w:rsidDel="00000000" w:rsidR="00000000" w:rsidRPr="00000000">
        <w:rPr>
          <w:rFonts w:ascii="Poppins" w:cs="Poppins" w:eastAsia="Poppins" w:hAnsi="Poppins"/>
          <w:b w:val="1"/>
          <w:color w:val="2e74b5"/>
          <w:sz w:val="26"/>
          <w:szCs w:val="26"/>
          <w:rtl w:val="0"/>
        </w:rPr>
        <w:t xml:space="preserve">DESCRIPCIÓN:</w:t>
      </w:r>
    </w:p>
    <w:p w:rsidR="00000000" w:rsidDel="00000000" w:rsidP="00000000" w:rsidRDefault="00000000" w:rsidRPr="00000000" w14:paraId="00000005">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Durante los meses previos, se realizó el diagnóstico para determinar el nivel de alfabetización de niñas y niños mediante las herramientas IDAI e ICE. Con base en los datos obtenidos, las y los docentes han atendido las necesidades de las infancias con el fin de que todas y todos adquieran el principio alfabético. En este segundo momento de evaluación, se espera ver reflejados los avances obtenidos. Es importante recordar que las aulas se conforman de una diversidad de estudiantes, que</w:t>
      </w:r>
      <w:r w:rsidDel="00000000" w:rsidR="00000000" w:rsidRPr="00000000">
        <w:rPr>
          <w:rFonts w:ascii="Poppins" w:cs="Poppins" w:eastAsia="Poppins" w:hAnsi="Poppins"/>
          <w:rtl w:val="0"/>
        </w:rPr>
        <w:t xml:space="preserve"> atraviesan el proceso de alfabetización a distintos ritmos. Por esa razón, es posible que algunas niñas y niños no hayan </w:t>
      </w:r>
      <w:r w:rsidDel="00000000" w:rsidR="00000000" w:rsidRPr="00000000">
        <w:rPr>
          <w:rFonts w:ascii="Poppins" w:cs="Poppins" w:eastAsia="Poppins" w:hAnsi="Poppins"/>
          <w:rtl w:val="0"/>
        </w:rPr>
        <w:t xml:space="preserve">consolidado el principio alfabético.</w:t>
      </w:r>
      <w:r w:rsidDel="00000000" w:rsidR="00000000" w:rsidRPr="00000000">
        <w:rPr>
          <w:rFonts w:ascii="Poppins" w:cs="Poppins" w:eastAsia="Poppins" w:hAnsi="Poppins"/>
          <w:rtl w:val="0"/>
        </w:rPr>
        <w:t xml:space="preserve"> Por lo anterior, es vital que se preste atención particular a esos casos y que las intervenciones planeadas sean las más pertinentes para que todas y todos avancen en el proceso de alfabetización.</w:t>
      </w:r>
    </w:p>
    <w:p w:rsidR="00000000" w:rsidDel="00000000" w:rsidP="00000000" w:rsidRDefault="00000000" w:rsidRPr="00000000" w14:paraId="00000006">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07">
      <w:pPr>
        <w:spacing w:line="240" w:lineRule="auto"/>
        <w:jc w:val="both"/>
        <w:rPr>
          <w:rFonts w:ascii="Poppins" w:cs="Poppins" w:eastAsia="Poppins" w:hAnsi="Poppins"/>
          <w:b w:val="1"/>
          <w:color w:val="2e75b5"/>
        </w:rPr>
      </w:pPr>
      <w:r w:rsidDel="00000000" w:rsidR="00000000" w:rsidRPr="00000000">
        <w:rPr>
          <w:rFonts w:ascii="Poppins" w:cs="Poppins" w:eastAsia="Poppins" w:hAnsi="Poppins"/>
          <w:b w:val="1"/>
          <w:color w:val="2e74b5"/>
          <w:sz w:val="26"/>
          <w:szCs w:val="26"/>
          <w:rtl w:val="0"/>
        </w:rPr>
        <w:t xml:space="preserve">A CONSIDERAR: </w:t>
      </w:r>
      <w:r w:rsidDel="00000000" w:rsidR="00000000" w:rsidRPr="00000000">
        <w:rPr>
          <w:rtl w:val="0"/>
        </w:rPr>
      </w:r>
    </w:p>
    <w:p w:rsidR="00000000" w:rsidDel="00000000" w:rsidP="00000000" w:rsidRDefault="00000000" w:rsidRPr="00000000" w14:paraId="00000008">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Durante esta sesión, se trabajará de manera individual, por equipos y en plenaria para enriquecer la reflexión que aquí se propone.</w:t>
      </w:r>
    </w:p>
    <w:p w:rsidR="00000000" w:rsidDel="00000000" w:rsidP="00000000" w:rsidRDefault="00000000" w:rsidRPr="00000000" w14:paraId="00000009">
      <w:pPr>
        <w:spacing w:line="360" w:lineRule="auto"/>
        <w:jc w:val="both"/>
        <w:rPr>
          <w:rFonts w:ascii="Poppins" w:cs="Poppins" w:eastAsia="Poppins" w:hAnsi="Poppins"/>
          <w:b w:val="1"/>
          <w:color w:val="2e75b5"/>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Poppins" w:cs="Poppins" w:eastAsia="Poppins" w:hAnsi="Poppins"/>
        </w:rPr>
      </w:pPr>
      <w:r w:rsidDel="00000000" w:rsidR="00000000" w:rsidRPr="00000000">
        <w:rPr>
          <w:rFonts w:ascii="Poppins" w:cs="Poppins" w:eastAsia="Poppins" w:hAnsi="Poppins"/>
          <w:b w:val="1"/>
          <w:color w:val="2e74b5"/>
          <w:sz w:val="26"/>
          <w:szCs w:val="26"/>
          <w:rtl w:val="0"/>
        </w:rPr>
        <w:t xml:space="preserve">PROPÓSITOS:</w:t>
      </w:r>
      <w:r w:rsidDel="00000000" w:rsidR="00000000" w:rsidRPr="00000000">
        <w:rPr>
          <w:rtl w:val="0"/>
        </w:rPr>
      </w:r>
    </w:p>
    <w:p w:rsidR="00000000" w:rsidDel="00000000" w:rsidP="00000000" w:rsidRDefault="00000000" w:rsidRPr="00000000" w14:paraId="0000000B">
      <w:pPr>
        <w:spacing w:line="360" w:lineRule="auto"/>
        <w:jc w:val="both"/>
        <w:rPr>
          <w:rFonts w:ascii="Poppins" w:cs="Poppins" w:eastAsia="Poppins" w:hAnsi="Poppins"/>
          <w:b w:val="1"/>
          <w:color w:val="2d6772"/>
        </w:rPr>
      </w:pPr>
      <w:r w:rsidDel="00000000" w:rsidR="00000000" w:rsidRPr="00000000">
        <w:rPr>
          <w:rFonts w:ascii="Poppins" w:cs="Poppins" w:eastAsia="Poppins" w:hAnsi="Poppins"/>
          <w:b w:val="1"/>
          <w:color w:val="2d6772"/>
          <w:rtl w:val="0"/>
        </w:rPr>
        <w:t xml:space="preserve">Que el colectivo docente:</w:t>
      </w:r>
    </w:p>
    <w:p w:rsidR="00000000" w:rsidDel="00000000" w:rsidP="00000000" w:rsidRDefault="00000000" w:rsidRPr="00000000" w14:paraId="0000000C">
      <w:pPr>
        <w:numPr>
          <w:ilvl w:val="0"/>
          <w:numId w:val="6"/>
        </w:numPr>
        <w:spacing w:line="240" w:lineRule="auto"/>
        <w:ind w:left="360"/>
        <w:jc w:val="both"/>
        <w:rPr>
          <w:rFonts w:ascii="Poppins" w:cs="Poppins" w:eastAsia="Poppins" w:hAnsi="Poppins"/>
        </w:rPr>
      </w:pPr>
      <w:r w:rsidDel="00000000" w:rsidR="00000000" w:rsidRPr="00000000">
        <w:rPr>
          <w:rFonts w:ascii="Poppins" w:cs="Poppins" w:eastAsia="Poppins" w:hAnsi="Poppins"/>
          <w:rtl w:val="0"/>
        </w:rPr>
        <w:t xml:space="preserve">Identifique a niñas y niños que se encuentran aún en proceso de alfabetización para determinar acciones concretas para apoyarles.</w:t>
      </w:r>
    </w:p>
    <w:p w:rsidR="00000000" w:rsidDel="00000000" w:rsidP="00000000" w:rsidRDefault="00000000" w:rsidRPr="00000000" w14:paraId="0000000D">
      <w:pPr>
        <w:numPr>
          <w:ilvl w:val="0"/>
          <w:numId w:val="6"/>
        </w:numPr>
        <w:spacing w:line="240" w:lineRule="auto"/>
        <w:ind w:left="360"/>
        <w:jc w:val="both"/>
        <w:rPr>
          <w:rFonts w:ascii="Poppins" w:cs="Poppins" w:eastAsia="Poppins" w:hAnsi="Poppins"/>
          <w:u w:val="none"/>
        </w:rPr>
      </w:pPr>
      <w:r w:rsidDel="00000000" w:rsidR="00000000" w:rsidRPr="00000000">
        <w:rPr>
          <w:rFonts w:ascii="Poppins" w:cs="Poppins" w:eastAsia="Poppins" w:hAnsi="Poppins"/>
          <w:rtl w:val="0"/>
        </w:rPr>
        <w:t xml:space="preserve">Comparta retos y prácticas de éxito para la adquisición del principio alfabético de las y los estudiantes.</w:t>
      </w:r>
    </w:p>
    <w:p w:rsidR="00000000" w:rsidDel="00000000" w:rsidP="00000000" w:rsidRDefault="00000000" w:rsidRPr="00000000" w14:paraId="0000000E">
      <w:pPr>
        <w:spacing w:line="36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0F">
      <w:pPr>
        <w:spacing w:line="240" w:lineRule="auto"/>
        <w:rPr>
          <w:rFonts w:ascii="Poppins" w:cs="Poppins" w:eastAsia="Poppins" w:hAnsi="Poppins"/>
        </w:rPr>
      </w:pPr>
      <w:r w:rsidDel="00000000" w:rsidR="00000000" w:rsidRPr="00000000">
        <w:rPr>
          <w:rFonts w:ascii="Poppins" w:cs="Poppins" w:eastAsia="Poppins" w:hAnsi="Poppins"/>
          <w:b w:val="1"/>
          <w:color w:val="2e74b5"/>
          <w:sz w:val="26"/>
          <w:szCs w:val="26"/>
          <w:rtl w:val="0"/>
        </w:rPr>
        <w:t xml:space="preserve">MATERIALES:</w:t>
      </w:r>
      <w:r w:rsidDel="00000000" w:rsidR="00000000" w:rsidRPr="00000000">
        <w:rPr>
          <w:rtl w:val="0"/>
        </w:rPr>
      </w:r>
    </w:p>
    <w:p w:rsidR="00000000" w:rsidDel="00000000" w:rsidP="00000000" w:rsidRDefault="00000000" w:rsidRPr="00000000" w14:paraId="00000010">
      <w:pPr>
        <w:spacing w:line="240" w:lineRule="auto"/>
        <w:rPr>
          <w:rFonts w:ascii="Poppins" w:cs="Poppins" w:eastAsia="Poppins" w:hAnsi="Poppins"/>
          <w:b w:val="1"/>
          <w:color w:val="2d6772"/>
        </w:rPr>
      </w:pPr>
      <w:r w:rsidDel="00000000" w:rsidR="00000000" w:rsidRPr="00000000">
        <w:rPr>
          <w:rFonts w:ascii="Poppins" w:cs="Poppins" w:eastAsia="Poppins" w:hAnsi="Poppins"/>
          <w:b w:val="1"/>
          <w:color w:val="2d6772"/>
          <w:rtl w:val="0"/>
        </w:rPr>
        <w:t xml:space="preserve">Textos:</w:t>
      </w:r>
    </w:p>
    <w:p w:rsidR="00000000" w:rsidDel="00000000" w:rsidP="00000000" w:rsidRDefault="00000000" w:rsidRPr="00000000" w14:paraId="00000011">
      <w:pPr>
        <w:numPr>
          <w:ilvl w:val="0"/>
          <w:numId w:val="7"/>
        </w:numPr>
        <w:spacing w:line="240" w:lineRule="auto"/>
        <w:ind w:left="720" w:hanging="360"/>
        <w:jc w:val="both"/>
        <w:rPr>
          <w:rFonts w:ascii="Poppins" w:cs="Poppins" w:eastAsia="Poppins" w:hAnsi="Poppins"/>
          <w:i w:val="1"/>
          <w:color w:val="000000"/>
        </w:rPr>
      </w:pPr>
      <w:r w:rsidDel="00000000" w:rsidR="00000000" w:rsidRPr="00000000">
        <w:rPr>
          <w:rFonts w:ascii="Poppins" w:cs="Poppins" w:eastAsia="Poppins" w:hAnsi="Poppins"/>
          <w:rtl w:val="0"/>
        </w:rPr>
        <w:t xml:space="preserve">“</w:t>
      </w:r>
      <w:r w:rsidDel="00000000" w:rsidR="00000000" w:rsidRPr="00000000">
        <w:rPr>
          <w:rFonts w:ascii="Poppins" w:cs="Poppins" w:eastAsia="Poppins" w:hAnsi="Poppins"/>
          <w:rtl w:val="0"/>
        </w:rPr>
        <w:t xml:space="preserve">Reporte escuela” del momento 2 de evaluación formativa</w:t>
      </w:r>
    </w:p>
    <w:p w:rsidR="00000000" w:rsidDel="00000000" w:rsidP="00000000" w:rsidRDefault="00000000" w:rsidRPr="00000000" w14:paraId="00000012">
      <w:pPr>
        <w:numPr>
          <w:ilvl w:val="0"/>
          <w:numId w:val="7"/>
        </w:numPr>
        <w:spacing w:line="240" w:lineRule="auto"/>
        <w:ind w:left="720" w:hanging="360"/>
        <w:jc w:val="both"/>
        <w:rPr>
          <w:rFonts w:ascii="Poppins" w:cs="Poppins" w:eastAsia="Poppins" w:hAnsi="Poppins"/>
          <w:i w:val="1"/>
          <w:color w:val="000000"/>
        </w:rPr>
      </w:pPr>
      <w:hyperlink r:id="rId6">
        <w:r w:rsidDel="00000000" w:rsidR="00000000" w:rsidRPr="00000000">
          <w:rPr>
            <w:rFonts w:ascii="Poppins" w:cs="Poppins" w:eastAsia="Poppins" w:hAnsi="Poppins"/>
            <w:i w:val="1"/>
            <w:u w:val="single"/>
            <w:rtl w:val="0"/>
          </w:rPr>
          <w:t xml:space="preserve">Batería de actividades complementarias para garantizar la alfabetización inicial</w:t>
        </w:r>
      </w:hyperlink>
      <w:r w:rsidDel="00000000" w:rsidR="00000000" w:rsidRPr="00000000">
        <w:rPr>
          <w:rFonts w:ascii="Poppins" w:cs="Poppins" w:eastAsia="Poppins" w:hAnsi="Poppins"/>
          <w:i w:val="1"/>
          <w:rtl w:val="0"/>
        </w:rPr>
        <w:t xml:space="preserve"> (</w:t>
      </w:r>
      <w:hyperlink r:id="rId7">
        <w:r w:rsidDel="00000000" w:rsidR="00000000" w:rsidRPr="00000000">
          <w:rPr>
            <w:rFonts w:ascii="Poppins" w:cs="Poppins" w:eastAsia="Poppins" w:hAnsi="Poppins"/>
            <w:i w:val="1"/>
            <w:color w:val="1155cc"/>
            <w:u w:val="single"/>
            <w:rtl w:val="0"/>
          </w:rPr>
          <w:t xml:space="preserve">https://aventurasenpapel.com.mx/wp-content/uploads/2024/09/ACTIVIDADES-COMPLEMENTARIAS-DE-ALFABETIZACION-INICIAL.pdf</w:t>
        </w:r>
      </w:hyperlink>
      <w:r w:rsidDel="00000000" w:rsidR="00000000" w:rsidRPr="00000000">
        <w:rPr>
          <w:rFonts w:ascii="Poppins" w:cs="Poppins" w:eastAsia="Poppins" w:hAnsi="Poppins"/>
          <w:i w:val="1"/>
          <w:rtl w:val="0"/>
        </w:rPr>
        <w:t xml:space="preserve">) </w:t>
      </w:r>
      <w:r w:rsidDel="00000000" w:rsidR="00000000" w:rsidRPr="00000000">
        <w:rPr>
          <w:rtl w:val="0"/>
        </w:rPr>
      </w:r>
    </w:p>
    <w:p w:rsidR="00000000" w:rsidDel="00000000" w:rsidP="00000000" w:rsidRDefault="00000000" w:rsidRPr="00000000" w14:paraId="00000013">
      <w:pPr>
        <w:numPr>
          <w:ilvl w:val="0"/>
          <w:numId w:val="7"/>
        </w:numPr>
        <w:spacing w:line="240" w:lineRule="auto"/>
        <w:ind w:left="720" w:hanging="360"/>
        <w:jc w:val="both"/>
        <w:rPr>
          <w:rFonts w:ascii="Poppins" w:cs="Poppins" w:eastAsia="Poppins" w:hAnsi="Poppins"/>
          <w:i w:val="1"/>
          <w:color w:val="000000"/>
        </w:rPr>
      </w:pPr>
      <w:hyperlink r:id="rId8">
        <w:r w:rsidDel="00000000" w:rsidR="00000000" w:rsidRPr="00000000">
          <w:rPr>
            <w:rFonts w:ascii="Poppins" w:cs="Poppins" w:eastAsia="Poppins" w:hAnsi="Poppins"/>
            <w:i w:val="1"/>
            <w:u w:val="single"/>
            <w:rtl w:val="0"/>
          </w:rPr>
          <w:t xml:space="preserve">Manual de primer grado: Lee, sueña y escribe</w:t>
        </w:r>
      </w:hyperlink>
      <w:r w:rsidDel="00000000" w:rsidR="00000000" w:rsidRPr="00000000">
        <w:rPr>
          <w:rFonts w:ascii="Poppins" w:cs="Poppins" w:eastAsia="Poppins" w:hAnsi="Poppins"/>
          <w:i w:val="1"/>
          <w:rtl w:val="0"/>
        </w:rPr>
        <w:t xml:space="preserve"> (</w:t>
      </w:r>
      <w:hyperlink r:id="rId9">
        <w:r w:rsidDel="00000000" w:rsidR="00000000" w:rsidRPr="00000000">
          <w:rPr>
            <w:rFonts w:ascii="Poppins" w:cs="Poppins" w:eastAsia="Poppins" w:hAnsi="Poppins"/>
            <w:i w:val="1"/>
            <w:color w:val="1155cc"/>
            <w:u w:val="single"/>
            <w:rtl w:val="0"/>
          </w:rPr>
          <w:t xml:space="preserve">https://aventurasenpapel.com.mx/wp-content/uploads/2023/06/Tomo1_vinculos250623.pdf</w:t>
        </w:r>
      </w:hyperlink>
      <w:r w:rsidDel="00000000" w:rsidR="00000000" w:rsidRPr="00000000">
        <w:rPr>
          <w:rFonts w:ascii="Poppins" w:cs="Poppins" w:eastAsia="Poppins" w:hAnsi="Poppins"/>
          <w:i w:val="1"/>
          <w:rtl w:val="0"/>
        </w:rPr>
        <w:t xml:space="preserve">) </w:t>
      </w:r>
    </w:p>
    <w:p w:rsidR="00000000" w:rsidDel="00000000" w:rsidP="00000000" w:rsidRDefault="00000000" w:rsidRPr="00000000" w14:paraId="00000014">
      <w:pPr>
        <w:numPr>
          <w:ilvl w:val="0"/>
          <w:numId w:val="7"/>
        </w:numPr>
        <w:spacing w:line="240" w:lineRule="auto"/>
        <w:ind w:left="720" w:hanging="360"/>
        <w:jc w:val="both"/>
        <w:rPr>
          <w:rFonts w:ascii="Poppins" w:cs="Poppins" w:eastAsia="Poppins" w:hAnsi="Poppins"/>
          <w:i w:val="1"/>
          <w:color w:val="000000"/>
        </w:rPr>
      </w:pPr>
      <w:hyperlink r:id="rId10">
        <w:r w:rsidDel="00000000" w:rsidR="00000000" w:rsidRPr="00000000">
          <w:rPr>
            <w:rFonts w:ascii="Poppins" w:cs="Poppins" w:eastAsia="Poppins" w:hAnsi="Poppins"/>
            <w:i w:val="1"/>
            <w:u w:val="single"/>
            <w:rtl w:val="0"/>
          </w:rPr>
          <w:t xml:space="preserve">La escritura en la alfabetización inicial: producir en grupos en la escuela y en el jardín</w:t>
        </w:r>
      </w:hyperlink>
      <w:r w:rsidDel="00000000" w:rsidR="00000000" w:rsidRPr="00000000">
        <w:rPr>
          <w:rFonts w:ascii="Poppins" w:cs="Poppins" w:eastAsia="Poppins" w:hAnsi="Poppins"/>
          <w:b w:val="1"/>
          <w:color w:val="2d6772"/>
          <w:rtl w:val="0"/>
        </w:rPr>
        <w:t xml:space="preserve"> (https://www.memoria.fahce.unlp.edu.ar/libros/pm.1078/pm.1078.pdf)</w:t>
      </w:r>
      <w:r w:rsidDel="00000000" w:rsidR="00000000" w:rsidRPr="00000000">
        <w:rPr>
          <w:rtl w:val="0"/>
        </w:rPr>
      </w:r>
    </w:p>
    <w:p w:rsidR="00000000" w:rsidDel="00000000" w:rsidP="00000000" w:rsidRDefault="00000000" w:rsidRPr="00000000" w14:paraId="00000015">
      <w:pPr>
        <w:spacing w:line="240" w:lineRule="auto"/>
        <w:ind w:left="0" w:firstLine="0"/>
        <w:jc w:val="both"/>
        <w:rPr>
          <w:rFonts w:ascii="Poppins" w:cs="Poppins" w:eastAsia="Poppins" w:hAnsi="Poppins"/>
          <w:b w:val="1"/>
          <w:color w:val="2d6772"/>
        </w:rPr>
      </w:pPr>
      <w:r w:rsidDel="00000000" w:rsidR="00000000" w:rsidRPr="00000000">
        <w:rPr>
          <w:rtl w:val="0"/>
        </w:rPr>
      </w:r>
    </w:p>
    <w:p w:rsidR="00000000" w:rsidDel="00000000" w:rsidP="00000000" w:rsidRDefault="00000000" w:rsidRPr="00000000" w14:paraId="00000016">
      <w:pPr>
        <w:spacing w:line="240" w:lineRule="auto"/>
        <w:ind w:left="0" w:firstLine="0"/>
        <w:jc w:val="both"/>
        <w:rPr>
          <w:rFonts w:ascii="Poppins" w:cs="Poppins" w:eastAsia="Poppins" w:hAnsi="Poppins"/>
          <w:b w:val="1"/>
          <w:color w:val="2d6772"/>
        </w:rPr>
      </w:pPr>
      <w:r w:rsidDel="00000000" w:rsidR="00000000" w:rsidRPr="00000000">
        <w:rPr>
          <w:rFonts w:ascii="Poppins" w:cs="Poppins" w:eastAsia="Poppins" w:hAnsi="Poppins"/>
          <w:b w:val="1"/>
          <w:color w:val="2d6772"/>
          <w:rtl w:val="0"/>
        </w:rPr>
        <w:t xml:space="preserve">Videos de consulta: </w:t>
      </w:r>
    </w:p>
    <w:p w:rsidR="00000000" w:rsidDel="00000000" w:rsidP="00000000" w:rsidRDefault="00000000" w:rsidRPr="00000000" w14:paraId="00000017">
      <w:pPr>
        <w:numPr>
          <w:ilvl w:val="0"/>
          <w:numId w:val="7"/>
        </w:numPr>
        <w:spacing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rtl w:val="0"/>
        </w:rPr>
        <w:t xml:space="preserve">Grupo pequeño: </w:t>
      </w:r>
      <w:hyperlink r:id="rId11">
        <w:r w:rsidDel="00000000" w:rsidR="00000000" w:rsidRPr="00000000">
          <w:rPr>
            <w:rFonts w:ascii="Poppins" w:cs="Poppins" w:eastAsia="Poppins" w:hAnsi="Poppins"/>
            <w:u w:val="single"/>
            <w:rtl w:val="0"/>
          </w:rPr>
          <w:t xml:space="preserve">Intervención en grupos pequeños</w:t>
        </w:r>
      </w:hyperlink>
      <w:r w:rsidDel="00000000" w:rsidR="00000000" w:rsidRPr="00000000">
        <w:rPr>
          <w:rFonts w:ascii="Poppins" w:cs="Poppins" w:eastAsia="Poppins" w:hAnsi="Poppins"/>
          <w:rtl w:val="0"/>
        </w:rPr>
        <w:t xml:space="preserve"> (</w:t>
      </w:r>
      <w:hyperlink r:id="rId12">
        <w:r w:rsidDel="00000000" w:rsidR="00000000" w:rsidRPr="00000000">
          <w:rPr>
            <w:rFonts w:ascii="Poppins" w:cs="Poppins" w:eastAsia="Poppins" w:hAnsi="Poppins"/>
            <w:color w:val="1155cc"/>
            <w:u w:val="single"/>
            <w:rtl w:val="0"/>
          </w:rPr>
          <w:t xml:space="preserve">https://www.youtube.com/watch?v=KKD1CFpww04</w:t>
        </w:r>
      </w:hyperlink>
      <w:r w:rsidDel="00000000" w:rsidR="00000000" w:rsidRPr="00000000">
        <w:rPr>
          <w:rFonts w:ascii="Poppins" w:cs="Poppins" w:eastAsia="Poppins" w:hAnsi="Poppins"/>
          <w:rtl w:val="0"/>
        </w:rPr>
        <w:t xml:space="preserve">) </w:t>
      </w:r>
      <w:r w:rsidDel="00000000" w:rsidR="00000000" w:rsidRPr="00000000">
        <w:rPr>
          <w:rtl w:val="0"/>
        </w:rPr>
      </w:r>
    </w:p>
    <w:p w:rsidR="00000000" w:rsidDel="00000000" w:rsidP="00000000" w:rsidRDefault="00000000" w:rsidRPr="00000000" w14:paraId="00000018">
      <w:pPr>
        <w:spacing w:line="240" w:lineRule="auto"/>
        <w:jc w:val="both"/>
        <w:rPr>
          <w:rFonts w:ascii="Poppins" w:cs="Poppins" w:eastAsia="Poppins" w:hAnsi="Poppins"/>
          <w:b w:val="1"/>
          <w:i w:val="1"/>
          <w:color w:val="2e75b5"/>
        </w:rPr>
      </w:pPr>
      <w:r w:rsidDel="00000000" w:rsidR="00000000" w:rsidRPr="00000000">
        <w:rPr>
          <w:rtl w:val="0"/>
        </w:rPr>
      </w:r>
    </w:p>
    <w:p w:rsidR="00000000" w:rsidDel="00000000" w:rsidP="00000000" w:rsidRDefault="00000000" w:rsidRPr="00000000" w14:paraId="00000019">
      <w:pPr>
        <w:spacing w:line="240" w:lineRule="auto"/>
        <w:jc w:val="center"/>
        <w:rPr>
          <w:rFonts w:ascii="Poppins" w:cs="Poppins" w:eastAsia="Poppins" w:hAnsi="Poppins"/>
          <w:color w:val="2e75b5"/>
          <w:sz w:val="24"/>
          <w:szCs w:val="24"/>
        </w:rPr>
      </w:pPr>
      <w:r w:rsidDel="00000000" w:rsidR="00000000" w:rsidRPr="00000000">
        <w:rPr>
          <w:rtl w:val="0"/>
        </w:rPr>
      </w:r>
    </w:p>
    <w:p w:rsidR="00000000" w:rsidDel="00000000" w:rsidP="00000000" w:rsidRDefault="00000000" w:rsidRPr="00000000" w14:paraId="0000001A">
      <w:pPr>
        <w:spacing w:line="240" w:lineRule="auto"/>
        <w:rPr>
          <w:rFonts w:ascii="Poppins" w:cs="Poppins" w:eastAsia="Poppins" w:hAnsi="Poppins"/>
          <w:b w:val="1"/>
          <w:color w:val="2d6772"/>
          <w:sz w:val="30"/>
          <w:szCs w:val="30"/>
        </w:rPr>
      </w:pPr>
      <w:r w:rsidDel="00000000" w:rsidR="00000000" w:rsidRPr="00000000">
        <w:rPr>
          <w:rFonts w:ascii="Poppins" w:cs="Poppins" w:eastAsia="Poppins" w:hAnsi="Poppins"/>
          <w:b w:val="1"/>
          <w:color w:val="2d6772"/>
          <w:sz w:val="30"/>
          <w:szCs w:val="30"/>
          <w:rtl w:val="0"/>
        </w:rPr>
        <w:t xml:space="preserve">ACTIVIDADES</w:t>
      </w:r>
    </w:p>
    <w:p w:rsidR="00000000" w:rsidDel="00000000" w:rsidP="00000000" w:rsidRDefault="00000000" w:rsidRPr="00000000" w14:paraId="0000001B">
      <w:pPr>
        <w:spacing w:line="240" w:lineRule="auto"/>
        <w:jc w:val="both"/>
        <w:rPr>
          <w:rFonts w:ascii="Poppins" w:cs="Poppins" w:eastAsia="Poppins" w:hAnsi="Poppins"/>
          <w:b w:val="1"/>
          <w:color w:val="2e74b5"/>
          <w:sz w:val="26"/>
          <w:szCs w:val="26"/>
        </w:rPr>
      </w:pPr>
      <w:r w:rsidDel="00000000" w:rsidR="00000000" w:rsidRPr="00000000">
        <w:rPr>
          <w:rFonts w:ascii="Poppins" w:cs="Poppins" w:eastAsia="Poppins" w:hAnsi="Poppins"/>
          <w:b w:val="1"/>
          <w:color w:val="2e74b5"/>
          <w:sz w:val="26"/>
          <w:szCs w:val="26"/>
          <w:rtl w:val="0"/>
        </w:rPr>
        <w:t xml:space="preserve">MOMENTO 2 DE LA EVALUACIÓN FORMATIVA </w:t>
      </w:r>
    </w:p>
    <w:p w:rsidR="00000000" w:rsidDel="00000000" w:rsidP="00000000" w:rsidRDefault="00000000" w:rsidRPr="00000000" w14:paraId="0000001C">
      <w:pPr>
        <w:spacing w:line="240" w:lineRule="auto"/>
        <w:jc w:val="both"/>
        <w:rPr>
          <w:rFonts w:ascii="Poppins" w:cs="Poppins" w:eastAsia="Poppins" w:hAnsi="Poppins"/>
          <w:b w:val="1"/>
          <w:color w:val="2e74b5"/>
          <w:sz w:val="26"/>
          <w:szCs w:val="26"/>
        </w:rPr>
      </w:pPr>
      <w:r w:rsidDel="00000000" w:rsidR="00000000" w:rsidRPr="00000000">
        <w:rPr>
          <w:rFonts w:ascii="Poppins" w:cs="Poppins" w:eastAsia="Poppins" w:hAnsi="Poppins"/>
          <w:b w:val="1"/>
          <w:color w:val="2e74b5"/>
          <w:sz w:val="26"/>
          <w:szCs w:val="26"/>
          <w:rtl w:val="0"/>
        </w:rPr>
        <w:t xml:space="preserve">Análisis del “Reporte escuela”</w:t>
      </w:r>
    </w:p>
    <w:p w:rsidR="00000000" w:rsidDel="00000000" w:rsidP="00000000" w:rsidRDefault="00000000" w:rsidRPr="00000000" w14:paraId="0000001D">
      <w:pPr>
        <w:spacing w:line="240" w:lineRule="auto"/>
        <w:jc w:val="both"/>
        <w:rPr>
          <w:rFonts w:ascii="Poppins" w:cs="Poppins" w:eastAsia="Poppins" w:hAnsi="Poppins"/>
          <w:b w:val="1"/>
          <w:color w:val="2e74b5"/>
          <w:sz w:val="26"/>
          <w:szCs w:val="26"/>
        </w:rPr>
      </w:pPr>
      <w:r w:rsidDel="00000000" w:rsidR="00000000" w:rsidRPr="00000000">
        <w:rPr>
          <w:rtl w:val="0"/>
        </w:rPr>
      </w:r>
    </w:p>
    <w:p w:rsidR="00000000" w:rsidDel="00000000" w:rsidP="00000000" w:rsidRDefault="00000000" w:rsidRPr="00000000" w14:paraId="0000001E">
      <w:pPr>
        <w:spacing w:line="240" w:lineRule="auto"/>
        <w:jc w:val="both"/>
        <w:rPr>
          <w:rFonts w:ascii="Poppins" w:cs="Poppins" w:eastAsia="Poppins" w:hAnsi="Poppins"/>
        </w:rPr>
      </w:pPr>
      <w:r w:rsidDel="00000000" w:rsidR="00000000" w:rsidRPr="00000000">
        <w:rPr>
          <w:rFonts w:ascii="Poppins" w:cs="Poppins" w:eastAsia="Poppins" w:hAnsi="Poppins"/>
          <w:b w:val="1"/>
          <w:color w:val="434343"/>
          <w:rtl w:val="0"/>
        </w:rPr>
        <w:t xml:space="preserve">(15 min) Formen grupos de 4 docentes</w:t>
      </w:r>
      <w:r w:rsidDel="00000000" w:rsidR="00000000" w:rsidRPr="00000000">
        <w:rPr>
          <w:rFonts w:ascii="Poppins" w:cs="Poppins" w:eastAsia="Poppins" w:hAnsi="Poppins"/>
          <w:b w:val="1"/>
          <w:rtl w:val="0"/>
        </w:rPr>
        <w:t xml:space="preserve">.</w:t>
      </w:r>
      <w:r w:rsidDel="00000000" w:rsidR="00000000" w:rsidRPr="00000000">
        <w:rPr>
          <w:rFonts w:ascii="Poppins" w:cs="Poppins" w:eastAsia="Poppins" w:hAnsi="Poppins"/>
          <w:b w:val="1"/>
          <w:color w:val="2e74b5"/>
          <w:rtl w:val="0"/>
        </w:rPr>
        <w:t xml:space="preserve"> </w:t>
      </w:r>
      <w:r w:rsidDel="00000000" w:rsidR="00000000" w:rsidRPr="00000000">
        <w:rPr>
          <w:rFonts w:ascii="Poppins" w:cs="Poppins" w:eastAsia="Poppins" w:hAnsi="Poppins"/>
          <w:rtl w:val="0"/>
        </w:rPr>
        <w:t xml:space="preserve">A</w:t>
      </w:r>
      <w:r w:rsidDel="00000000" w:rsidR="00000000" w:rsidRPr="00000000">
        <w:rPr>
          <w:rFonts w:ascii="Poppins" w:cs="Poppins" w:eastAsia="Poppins" w:hAnsi="Poppins"/>
          <w:rtl w:val="0"/>
        </w:rPr>
        <w:t xml:space="preserve">segúrense de que en cada conjunto haya al menos una o un docente titular de grupo; de ser posible, divídanse por grado escolar.</w:t>
      </w:r>
    </w:p>
    <w:p w:rsidR="00000000" w:rsidDel="00000000" w:rsidP="00000000" w:rsidRDefault="00000000" w:rsidRPr="00000000" w14:paraId="0000001F">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20">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A partir del “Reporte escuela” del segundo momento de evaluación formativa, respondan las siguientes preguntas:</w:t>
      </w:r>
    </w:p>
    <w:p w:rsidR="00000000" w:rsidDel="00000000" w:rsidP="00000000" w:rsidRDefault="00000000" w:rsidRPr="00000000" w14:paraId="00000021">
      <w:pPr>
        <w:numPr>
          <w:ilvl w:val="0"/>
          <w:numId w:val="5"/>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rtl w:val="0"/>
        </w:rPr>
        <w:t xml:space="preserve">¿Cuentas con la evaluación de todas y todos los niños en este segundo momento de evaluación formativa? Si no es así, ¿qué cantidad faltó?</w:t>
      </w:r>
    </w:p>
    <w:p w:rsidR="00000000" w:rsidDel="00000000" w:rsidP="00000000" w:rsidRDefault="00000000" w:rsidRPr="00000000" w14:paraId="00000022">
      <w:pPr>
        <w:numPr>
          <w:ilvl w:val="0"/>
          <w:numId w:val="5"/>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rtl w:val="0"/>
        </w:rPr>
        <w:t xml:space="preserve">¿Qué resultados obtuvo el grupo en la aplicación del IDAI? ¿Cuántos y qué estudiantes se encuentran en nivel alfabético? ¿Cuántos y qué estudiantes se encuentran en niveles A, B y C? </w:t>
      </w:r>
    </w:p>
    <w:p w:rsidR="00000000" w:rsidDel="00000000" w:rsidP="00000000" w:rsidRDefault="00000000" w:rsidRPr="00000000" w14:paraId="00000023">
      <w:pPr>
        <w:numPr>
          <w:ilvl w:val="0"/>
          <w:numId w:val="5"/>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rtl w:val="0"/>
        </w:rPr>
        <w:t xml:space="preserve">¿Qué número de estudiantes que se encontraban en niveles A, B y C en el momento 1 de evaluación actualmente ya alcanzaron el nivel D?</w:t>
      </w:r>
    </w:p>
    <w:p w:rsidR="00000000" w:rsidDel="00000000" w:rsidP="00000000" w:rsidRDefault="00000000" w:rsidRPr="00000000" w14:paraId="00000024">
      <w:pPr>
        <w:numPr>
          <w:ilvl w:val="0"/>
          <w:numId w:val="5"/>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rtl w:val="0"/>
        </w:rPr>
        <w:t xml:space="preserve">Si eres docente de 3.</w:t>
      </w:r>
      <w:r w:rsidDel="00000000" w:rsidR="00000000" w:rsidRPr="00000000">
        <w:rPr>
          <w:rFonts w:ascii="Poppins" w:cs="Poppins" w:eastAsia="Poppins" w:hAnsi="Poppins"/>
          <w:vertAlign w:val="superscript"/>
          <w:rtl w:val="0"/>
        </w:rPr>
        <w:t xml:space="preserve">o</w:t>
      </w:r>
      <w:r w:rsidDel="00000000" w:rsidR="00000000" w:rsidRPr="00000000">
        <w:rPr>
          <w:rFonts w:ascii="Poppins" w:cs="Poppins" w:eastAsia="Poppins" w:hAnsi="Poppins"/>
          <w:rtl w:val="0"/>
        </w:rPr>
        <w:t xml:space="preserve"> grado, comparte en qué nivel se encuentra el estudiantado en la adquisición de convencionalidades (niveles 1, 2, 3 y 4) y qué descubriste sobre cuáles de estas continúan en proceso de construcción. </w:t>
      </w:r>
    </w:p>
    <w:p w:rsidR="00000000" w:rsidDel="00000000" w:rsidP="00000000" w:rsidRDefault="00000000" w:rsidRPr="00000000" w14:paraId="00000025">
      <w:pPr>
        <w:numPr>
          <w:ilvl w:val="0"/>
          <w:numId w:val="5"/>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rtl w:val="0"/>
        </w:rPr>
        <w:t xml:space="preserve">Comparte un caso de éxito dentro del aula: ¿qué cambios se han notado en la o el estudiante que adquirió el principio alfabético en los meses pasados? </w:t>
      </w:r>
    </w:p>
    <w:p w:rsidR="00000000" w:rsidDel="00000000" w:rsidP="00000000" w:rsidRDefault="00000000" w:rsidRPr="00000000" w14:paraId="00000026">
      <w:pPr>
        <w:spacing w:line="240" w:lineRule="auto"/>
        <w:jc w:val="both"/>
        <w:rPr>
          <w:rFonts w:ascii="Poppins" w:cs="Poppins" w:eastAsia="Poppins" w:hAnsi="Poppins"/>
          <w:b w:val="1"/>
          <w:color w:val="434343"/>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Poppins" w:cs="Poppins" w:eastAsia="Poppins" w:hAnsi="Poppins"/>
          <w:b w:val="1"/>
          <w:color w:val="434343"/>
        </w:rPr>
      </w:pPr>
      <w:r w:rsidDel="00000000" w:rsidR="00000000" w:rsidRPr="00000000">
        <w:rPr>
          <w:rFonts w:ascii="Poppins" w:cs="Poppins" w:eastAsia="Poppins" w:hAnsi="Poppins"/>
          <w:b w:val="1"/>
          <w:color w:val="434343"/>
          <w:rtl w:val="0"/>
        </w:rPr>
        <w:t xml:space="preserve">(15 min) ¿Cuál es la meta compartida como centro escolar?</w:t>
      </w:r>
    </w:p>
    <w:p w:rsidR="00000000" w:rsidDel="00000000" w:rsidP="00000000" w:rsidRDefault="00000000" w:rsidRPr="00000000" w14:paraId="00000028">
      <w:pPr>
        <w:spacing w:line="240" w:lineRule="auto"/>
        <w:jc w:val="both"/>
        <w:rPr>
          <w:rFonts w:ascii="Poppins" w:cs="Poppins" w:eastAsia="Poppins" w:hAnsi="Poppins"/>
        </w:rPr>
      </w:pPr>
      <w:r w:rsidDel="00000000" w:rsidR="00000000" w:rsidRPr="00000000">
        <w:rPr>
          <w:rFonts w:ascii="Poppins" w:cs="Poppins" w:eastAsia="Poppins" w:hAnsi="Poppins"/>
          <w:color w:val="1f1f1f"/>
          <w:highlight w:val="white"/>
          <w:rtl w:val="0"/>
        </w:rPr>
        <w:t xml:space="preserve">La Política de Aprendizajes Fundamentales tiene el objetivo de asegurar que todas las niñas y niños lean y escriban con autonomía. </w:t>
      </w:r>
      <w:r w:rsidDel="00000000" w:rsidR="00000000" w:rsidRPr="00000000">
        <w:rPr>
          <w:rFonts w:ascii="Poppins" w:cs="Poppins" w:eastAsia="Poppins" w:hAnsi="Poppins"/>
          <w:rtl w:val="0"/>
        </w:rPr>
        <w:t xml:space="preserve">Las metas para el final del ciclo escolar son las siguientes:</w:t>
      </w:r>
    </w:p>
    <w:p w:rsidR="00000000" w:rsidDel="00000000" w:rsidP="00000000" w:rsidRDefault="00000000" w:rsidRPr="00000000" w14:paraId="00000029">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2A">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2B">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2C">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2D">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2E">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2F">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30">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31">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32">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33">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34">
      <w:pPr>
        <w:spacing w:line="240" w:lineRule="auto"/>
        <w:jc w:val="both"/>
        <w:rPr>
          <w:rFonts w:ascii="Poppins" w:cs="Poppins" w:eastAsia="Poppins" w:hAnsi="Poppins"/>
        </w:rPr>
      </w:pPr>
      <w:r w:rsidDel="00000000" w:rsidR="00000000" w:rsidRPr="00000000">
        <w:rPr>
          <w:rtl w:val="0"/>
        </w:rPr>
      </w:r>
    </w:p>
    <w:tbl>
      <w:tblPr>
        <w:tblStyle w:val="Table1"/>
        <w:tblW w:w="10500.0" w:type="dxa"/>
        <w:jc w:val="left"/>
        <w:tblInd w:w="-6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2745"/>
        <w:gridCol w:w="2655"/>
        <w:gridCol w:w="2640"/>
        <w:tblGridChange w:id="0">
          <w:tblGrid>
            <w:gridCol w:w="2460"/>
            <w:gridCol w:w="2745"/>
            <w:gridCol w:w="2655"/>
            <w:gridCol w:w="2640"/>
          </w:tblGrid>
        </w:tblGridChange>
      </w:tblGrid>
      <w:tr>
        <w:trPr>
          <w:cantSplit w:val="0"/>
          <w:tblHeader w:val="0"/>
        </w:trPr>
        <w:tc>
          <w:tcPr>
            <w:shd w:fill="2d6772"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line="240" w:lineRule="auto"/>
              <w:jc w:val="center"/>
              <w:rPr>
                <w:rFonts w:ascii="Poppins" w:cs="Poppins" w:eastAsia="Poppins" w:hAnsi="Poppins"/>
                <w:color w:val="ffffff"/>
              </w:rPr>
            </w:pPr>
            <w:r w:rsidDel="00000000" w:rsidR="00000000" w:rsidRPr="00000000">
              <w:rPr>
                <w:rFonts w:ascii="Poppins" w:cs="Poppins" w:eastAsia="Poppins" w:hAnsi="Poppins"/>
                <w:color w:val="ffffff"/>
                <w:rtl w:val="0"/>
              </w:rPr>
              <w:t xml:space="preserve">Instrumento de evaluación</w:t>
            </w:r>
          </w:p>
        </w:tc>
        <w:tc>
          <w:tcPr>
            <w:shd w:fill="2d6772"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line="240" w:lineRule="auto"/>
              <w:jc w:val="center"/>
              <w:rPr>
                <w:rFonts w:ascii="Poppins" w:cs="Poppins" w:eastAsia="Poppins" w:hAnsi="Poppins"/>
                <w:color w:val="ffffff"/>
              </w:rPr>
            </w:pPr>
            <w:r w:rsidDel="00000000" w:rsidR="00000000" w:rsidRPr="00000000">
              <w:rPr>
                <w:rFonts w:ascii="Poppins" w:cs="Poppins" w:eastAsia="Poppins" w:hAnsi="Poppins"/>
                <w:color w:val="ffffff"/>
                <w:rtl w:val="0"/>
              </w:rPr>
              <w:t xml:space="preserve">Primer grado</w:t>
            </w:r>
          </w:p>
        </w:tc>
        <w:tc>
          <w:tcPr>
            <w:shd w:fill="2d6772" w:val="clear"/>
            <w:tcMar>
              <w:top w:w="100.0" w:type="dxa"/>
              <w:left w:w="100.0" w:type="dxa"/>
              <w:bottom w:w="100.0" w:type="dxa"/>
              <w:right w:w="100.0" w:type="dxa"/>
            </w:tcMar>
            <w:vAlign w:val="center"/>
          </w:tcPr>
          <w:p w:rsidR="00000000" w:rsidDel="00000000" w:rsidP="00000000" w:rsidRDefault="00000000" w:rsidRPr="00000000" w14:paraId="00000037">
            <w:pPr>
              <w:widowControl w:val="0"/>
              <w:spacing w:line="240" w:lineRule="auto"/>
              <w:jc w:val="center"/>
              <w:rPr>
                <w:rFonts w:ascii="Poppins" w:cs="Poppins" w:eastAsia="Poppins" w:hAnsi="Poppins"/>
                <w:color w:val="ffffff"/>
              </w:rPr>
            </w:pPr>
            <w:r w:rsidDel="00000000" w:rsidR="00000000" w:rsidRPr="00000000">
              <w:rPr>
                <w:rFonts w:ascii="Poppins" w:cs="Poppins" w:eastAsia="Poppins" w:hAnsi="Poppins"/>
                <w:color w:val="ffffff"/>
                <w:rtl w:val="0"/>
              </w:rPr>
              <w:t xml:space="preserve">Segundo grado</w:t>
            </w:r>
          </w:p>
        </w:tc>
        <w:tc>
          <w:tcPr>
            <w:shd w:fill="2d6772" w:val="clear"/>
            <w:tcMar>
              <w:top w:w="100.0" w:type="dxa"/>
              <w:left w:w="100.0" w:type="dxa"/>
              <w:bottom w:w="100.0" w:type="dxa"/>
              <w:right w:w="100.0" w:type="dxa"/>
            </w:tcMar>
            <w:vAlign w:val="center"/>
          </w:tcPr>
          <w:p w:rsidR="00000000" w:rsidDel="00000000" w:rsidP="00000000" w:rsidRDefault="00000000" w:rsidRPr="00000000" w14:paraId="00000038">
            <w:pPr>
              <w:widowControl w:val="0"/>
              <w:spacing w:line="240" w:lineRule="auto"/>
              <w:jc w:val="center"/>
              <w:rPr>
                <w:rFonts w:ascii="Poppins" w:cs="Poppins" w:eastAsia="Poppins" w:hAnsi="Poppins"/>
                <w:color w:val="ffffff"/>
              </w:rPr>
            </w:pPr>
            <w:r w:rsidDel="00000000" w:rsidR="00000000" w:rsidRPr="00000000">
              <w:rPr>
                <w:rFonts w:ascii="Poppins" w:cs="Poppins" w:eastAsia="Poppins" w:hAnsi="Poppins"/>
                <w:color w:val="ffffff"/>
                <w:rtl w:val="0"/>
              </w:rPr>
              <w:t xml:space="preserve">Tercer grado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rPr>
                <w:rFonts w:ascii="Poppins" w:cs="Poppins" w:eastAsia="Poppins" w:hAnsi="Poppins"/>
              </w:rPr>
            </w:pPr>
            <w:r w:rsidDel="00000000" w:rsidR="00000000" w:rsidRPr="00000000">
              <w:rPr>
                <w:rFonts w:ascii="Poppins" w:cs="Poppins" w:eastAsia="Poppins" w:hAnsi="Poppins"/>
                <w:rtl w:val="0"/>
              </w:rPr>
              <w:t xml:space="preserve">Alfabetización inicial (IDAI)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rPr>
                <w:rFonts w:ascii="Poppins" w:cs="Poppins" w:eastAsia="Poppins" w:hAnsi="Poppins"/>
              </w:rPr>
            </w:pPr>
            <w:r w:rsidDel="00000000" w:rsidR="00000000" w:rsidRPr="00000000">
              <w:rPr>
                <w:rFonts w:ascii="Poppins" w:cs="Poppins" w:eastAsia="Poppins" w:hAnsi="Poppins"/>
                <w:rtl w:val="0"/>
              </w:rPr>
              <w:t xml:space="preserve">Al menos el 80 % del estudiantado en Nivel 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line="240" w:lineRule="auto"/>
              <w:rPr>
                <w:rFonts w:ascii="Poppins" w:cs="Poppins" w:eastAsia="Poppins" w:hAnsi="Poppins"/>
              </w:rPr>
            </w:pPr>
            <w:r w:rsidDel="00000000" w:rsidR="00000000" w:rsidRPr="00000000">
              <w:rPr>
                <w:rFonts w:ascii="Poppins" w:cs="Poppins" w:eastAsia="Poppins" w:hAnsi="Poppins"/>
                <w:rtl w:val="0"/>
              </w:rPr>
              <w:t xml:space="preserve">El 100 % del estudiantado en Nivel 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widowControl w:val="0"/>
              <w:spacing w:line="240" w:lineRule="auto"/>
              <w:rPr>
                <w:rFonts w:ascii="Poppins" w:cs="Poppins" w:eastAsia="Poppins" w:hAnsi="Poppins"/>
              </w:rPr>
            </w:pPr>
            <w:r w:rsidDel="00000000" w:rsidR="00000000" w:rsidRPr="00000000">
              <w:rPr>
                <w:rFonts w:ascii="Poppins" w:cs="Poppins" w:eastAsia="Poppins" w:hAnsi="Poppins"/>
                <w:rtl w:val="0"/>
              </w:rPr>
              <w:t xml:space="preserve">El 100 % del estudiantado en Nivel 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D">
            <w:pPr>
              <w:widowControl w:val="0"/>
              <w:spacing w:line="240" w:lineRule="auto"/>
              <w:rPr>
                <w:rFonts w:ascii="Poppins" w:cs="Poppins" w:eastAsia="Poppins" w:hAnsi="Poppins"/>
              </w:rPr>
            </w:pPr>
            <w:r w:rsidDel="00000000" w:rsidR="00000000" w:rsidRPr="00000000">
              <w:rPr>
                <w:rFonts w:ascii="Poppins" w:cs="Poppins" w:eastAsia="Poppins" w:hAnsi="Poppins"/>
                <w:rtl w:val="0"/>
              </w:rPr>
              <w:t xml:space="preserve">Adquisición de convencionalidades de la escritura (ICE)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numPr>
                <w:ilvl w:val="0"/>
                <w:numId w:val="1"/>
              </w:numPr>
              <w:spacing w:line="240" w:lineRule="auto"/>
              <w:ind w:left="720" w:hanging="360"/>
              <w:jc w:val="center"/>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F">
            <w:pPr>
              <w:widowControl w:val="0"/>
              <w:numPr>
                <w:ilvl w:val="0"/>
                <w:numId w:val="2"/>
              </w:numPr>
              <w:spacing w:line="240" w:lineRule="auto"/>
              <w:ind w:left="720" w:hanging="360"/>
              <w:jc w:val="center"/>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rPr>
                <w:rFonts w:ascii="Poppins" w:cs="Poppins" w:eastAsia="Poppins" w:hAnsi="Poppins"/>
              </w:rPr>
            </w:pPr>
            <w:r w:rsidDel="00000000" w:rsidR="00000000" w:rsidRPr="00000000">
              <w:rPr>
                <w:rFonts w:ascii="Poppins" w:cs="Poppins" w:eastAsia="Poppins" w:hAnsi="Poppins"/>
                <w:rtl w:val="0"/>
              </w:rPr>
              <w:t xml:space="preserve">Al menos el 80 % del estudiantado en Nivel 3</w:t>
            </w:r>
          </w:p>
        </w:tc>
      </w:tr>
    </w:tbl>
    <w:p w:rsidR="00000000" w:rsidDel="00000000" w:rsidP="00000000" w:rsidRDefault="00000000" w:rsidRPr="00000000" w14:paraId="00000041">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42">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Tomen unos minutos para pensar en esta meta y dialoguen sobre las siguientes preguntas: </w:t>
      </w:r>
    </w:p>
    <w:p w:rsidR="00000000" w:rsidDel="00000000" w:rsidP="00000000" w:rsidRDefault="00000000" w:rsidRPr="00000000" w14:paraId="00000043">
      <w:pPr>
        <w:numPr>
          <w:ilvl w:val="0"/>
          <w:numId w:val="3"/>
        </w:numPr>
        <w:spacing w:line="240" w:lineRule="auto"/>
        <w:ind w:left="720" w:hanging="360"/>
        <w:jc w:val="both"/>
        <w:rPr>
          <w:rFonts w:ascii="Poppins" w:cs="Poppins" w:eastAsia="Poppins" w:hAnsi="Poppins"/>
          <w:b w:val="1"/>
          <w:color w:val="2d6772"/>
        </w:rPr>
      </w:pPr>
      <w:r w:rsidDel="00000000" w:rsidR="00000000" w:rsidRPr="00000000">
        <w:rPr>
          <w:rFonts w:ascii="Poppins" w:cs="Poppins" w:eastAsia="Poppins" w:hAnsi="Poppins"/>
          <w:rtl w:val="0"/>
        </w:rPr>
        <w:t xml:space="preserve">¿Qué tan lejos estamos como escuela de alcanzar la meta? </w:t>
      </w:r>
    </w:p>
    <w:p w:rsidR="00000000" w:rsidDel="00000000" w:rsidP="00000000" w:rsidRDefault="00000000" w:rsidRPr="00000000" w14:paraId="00000044">
      <w:pPr>
        <w:numPr>
          <w:ilvl w:val="0"/>
          <w:numId w:val="3"/>
        </w:numPr>
        <w:spacing w:line="240" w:lineRule="auto"/>
        <w:ind w:left="720" w:hanging="360"/>
        <w:jc w:val="both"/>
        <w:rPr>
          <w:rFonts w:ascii="Poppins" w:cs="Poppins" w:eastAsia="Poppins" w:hAnsi="Poppins"/>
          <w:b w:val="1"/>
          <w:color w:val="2d6772"/>
        </w:rPr>
      </w:pPr>
      <w:r w:rsidDel="00000000" w:rsidR="00000000" w:rsidRPr="00000000">
        <w:rPr>
          <w:rFonts w:ascii="Poppins" w:cs="Poppins" w:eastAsia="Poppins" w:hAnsi="Poppins"/>
          <w:rtl w:val="0"/>
        </w:rPr>
        <w:t xml:space="preserve">¿Cómo podemos dar seguimiento a la meta compartida? </w:t>
      </w:r>
    </w:p>
    <w:p w:rsidR="00000000" w:rsidDel="00000000" w:rsidP="00000000" w:rsidRDefault="00000000" w:rsidRPr="00000000" w14:paraId="00000045">
      <w:pPr>
        <w:numPr>
          <w:ilvl w:val="0"/>
          <w:numId w:val="3"/>
        </w:numPr>
        <w:spacing w:line="240" w:lineRule="auto"/>
        <w:ind w:left="720" w:hanging="360"/>
        <w:jc w:val="both"/>
        <w:rPr>
          <w:rFonts w:ascii="Poppins" w:cs="Poppins" w:eastAsia="Poppins" w:hAnsi="Poppins"/>
          <w:b w:val="1"/>
          <w:color w:val="2d6772"/>
        </w:rPr>
      </w:pPr>
      <w:r w:rsidDel="00000000" w:rsidR="00000000" w:rsidRPr="00000000">
        <w:rPr>
          <w:rFonts w:ascii="Poppins" w:cs="Poppins" w:eastAsia="Poppins" w:hAnsi="Poppins"/>
          <w:rtl w:val="0"/>
        </w:rPr>
        <w:t xml:space="preserve">¿Qué acciones debemos poner en práctica para alcanzarla a partir de los resultados obtenidos en la segunda evaluación? </w:t>
      </w:r>
    </w:p>
    <w:p w:rsidR="00000000" w:rsidDel="00000000" w:rsidP="00000000" w:rsidRDefault="00000000" w:rsidRPr="00000000" w14:paraId="00000046">
      <w:pPr>
        <w:numPr>
          <w:ilvl w:val="0"/>
          <w:numId w:val="3"/>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Es prioritario garantizar que todas las niñas y niños que concluyan 2.</w:t>
      </w:r>
      <w:r w:rsidDel="00000000" w:rsidR="00000000" w:rsidRPr="00000000">
        <w:rPr>
          <w:rFonts w:ascii="Poppins" w:cs="Poppins" w:eastAsia="Poppins" w:hAnsi="Poppins"/>
          <w:vertAlign w:val="superscript"/>
          <w:rtl w:val="0"/>
        </w:rPr>
        <w:t xml:space="preserve">o</w:t>
      </w:r>
      <w:r w:rsidDel="00000000" w:rsidR="00000000" w:rsidRPr="00000000">
        <w:rPr>
          <w:rFonts w:ascii="Poppins" w:cs="Poppins" w:eastAsia="Poppins" w:hAnsi="Poppins"/>
          <w:rtl w:val="0"/>
        </w:rPr>
        <w:t xml:space="preserve"> y 3.</w:t>
      </w:r>
      <w:r w:rsidDel="00000000" w:rsidR="00000000" w:rsidRPr="00000000">
        <w:rPr>
          <w:rFonts w:ascii="Poppins" w:cs="Poppins" w:eastAsia="Poppins" w:hAnsi="Poppins"/>
          <w:vertAlign w:val="superscript"/>
          <w:rtl w:val="0"/>
        </w:rPr>
        <w:t xml:space="preserve">o</w:t>
      </w:r>
      <w:r w:rsidDel="00000000" w:rsidR="00000000" w:rsidRPr="00000000">
        <w:rPr>
          <w:rFonts w:ascii="Poppins" w:cs="Poppins" w:eastAsia="Poppins" w:hAnsi="Poppins"/>
          <w:rtl w:val="0"/>
        </w:rPr>
        <w:t xml:space="preserve"> de primaria hayan alcanzado el nivel alfabético, ¿qué acciones podemos hacer como comunidad educativa para atender con urgencia a niñas y niños de 2.</w:t>
      </w:r>
      <w:r w:rsidDel="00000000" w:rsidR="00000000" w:rsidRPr="00000000">
        <w:rPr>
          <w:rFonts w:ascii="Poppins" w:cs="Poppins" w:eastAsia="Poppins" w:hAnsi="Poppins"/>
          <w:vertAlign w:val="superscript"/>
          <w:rtl w:val="0"/>
        </w:rPr>
        <w:t xml:space="preserve">o</w:t>
      </w:r>
      <w:r w:rsidDel="00000000" w:rsidR="00000000" w:rsidRPr="00000000">
        <w:rPr>
          <w:rFonts w:ascii="Poppins" w:cs="Poppins" w:eastAsia="Poppins" w:hAnsi="Poppins"/>
          <w:rtl w:val="0"/>
        </w:rPr>
        <w:t xml:space="preserve"> y 3.</w:t>
      </w:r>
      <w:r w:rsidDel="00000000" w:rsidR="00000000" w:rsidRPr="00000000">
        <w:rPr>
          <w:rFonts w:ascii="Poppins" w:cs="Poppins" w:eastAsia="Poppins" w:hAnsi="Poppins"/>
          <w:vertAlign w:val="superscript"/>
          <w:rtl w:val="0"/>
        </w:rPr>
        <w:t xml:space="preserve">o</w:t>
      </w:r>
      <w:r w:rsidDel="00000000" w:rsidR="00000000" w:rsidRPr="00000000">
        <w:rPr>
          <w:rFonts w:ascii="Poppins" w:cs="Poppins" w:eastAsia="Poppins" w:hAnsi="Poppins"/>
          <w:rtl w:val="0"/>
        </w:rPr>
        <w:t xml:space="preserve"> que aún no llegan al Nivel D?</w:t>
      </w:r>
    </w:p>
    <w:p w:rsidR="00000000" w:rsidDel="00000000" w:rsidP="00000000" w:rsidRDefault="00000000" w:rsidRPr="00000000" w14:paraId="00000047">
      <w:pPr>
        <w:spacing w:line="240" w:lineRule="auto"/>
        <w:jc w:val="both"/>
        <w:rPr>
          <w:rFonts w:ascii="Poppins" w:cs="Poppins" w:eastAsia="Poppins" w:hAnsi="Poppins"/>
          <w:b w:val="1"/>
          <w:color w:val="45818e"/>
        </w:rPr>
      </w:pPr>
      <w:r w:rsidDel="00000000" w:rsidR="00000000" w:rsidRPr="00000000">
        <w:rPr>
          <w:rtl w:val="0"/>
        </w:rPr>
      </w:r>
    </w:p>
    <w:p w:rsidR="00000000" w:rsidDel="00000000" w:rsidP="00000000" w:rsidRDefault="00000000" w:rsidRPr="00000000" w14:paraId="00000048">
      <w:pPr>
        <w:spacing w:line="240" w:lineRule="auto"/>
        <w:jc w:val="both"/>
        <w:rPr>
          <w:rFonts w:ascii="Poppins" w:cs="Poppins" w:eastAsia="Poppins" w:hAnsi="Poppins"/>
          <w:b w:val="1"/>
          <w:color w:val="2e74b5"/>
          <w:sz w:val="26"/>
          <w:szCs w:val="26"/>
        </w:rPr>
      </w:pPr>
      <w:r w:rsidDel="00000000" w:rsidR="00000000" w:rsidRPr="00000000">
        <w:rPr>
          <w:rFonts w:ascii="Poppins" w:cs="Poppins" w:eastAsia="Poppins" w:hAnsi="Poppins"/>
          <w:b w:val="1"/>
          <w:color w:val="2e74b5"/>
          <w:sz w:val="26"/>
          <w:szCs w:val="26"/>
          <w:rtl w:val="0"/>
        </w:rPr>
        <w:t xml:space="preserve">TRABAJO CON INFANCIAS EN NIVEL PREALFABÉTICO </w:t>
      </w:r>
    </w:p>
    <w:p w:rsidR="00000000" w:rsidDel="00000000" w:rsidP="00000000" w:rsidRDefault="00000000" w:rsidRPr="00000000" w14:paraId="00000049">
      <w:pPr>
        <w:spacing w:line="240" w:lineRule="auto"/>
        <w:jc w:val="both"/>
        <w:rPr>
          <w:rFonts w:ascii="Poppins" w:cs="Poppins" w:eastAsia="Poppins" w:hAnsi="Poppins"/>
          <w:b w:val="1"/>
          <w:color w:val="2e74b5"/>
          <w:sz w:val="26"/>
          <w:szCs w:val="26"/>
        </w:rPr>
      </w:pPr>
      <w:r w:rsidDel="00000000" w:rsidR="00000000" w:rsidRPr="00000000">
        <w:rPr>
          <w:rtl w:val="0"/>
        </w:rPr>
      </w:r>
    </w:p>
    <w:p w:rsidR="00000000" w:rsidDel="00000000" w:rsidP="00000000" w:rsidRDefault="00000000" w:rsidRPr="00000000" w14:paraId="0000004A">
      <w:pPr>
        <w:spacing w:line="240" w:lineRule="auto"/>
        <w:jc w:val="both"/>
        <w:rPr>
          <w:rFonts w:ascii="Poppins" w:cs="Poppins" w:eastAsia="Poppins" w:hAnsi="Poppins"/>
          <w:color w:val="2e74b5"/>
        </w:rPr>
      </w:pPr>
      <w:r w:rsidDel="00000000" w:rsidR="00000000" w:rsidRPr="00000000">
        <w:rPr>
          <w:rFonts w:ascii="Poppins" w:cs="Poppins" w:eastAsia="Poppins" w:hAnsi="Poppins"/>
          <w:b w:val="1"/>
          <w:rtl w:val="0"/>
        </w:rPr>
        <w:t xml:space="preserve">(10 min)</w:t>
      </w:r>
      <w:r w:rsidDel="00000000" w:rsidR="00000000" w:rsidRPr="00000000">
        <w:rPr>
          <w:rFonts w:ascii="Poppins" w:cs="Poppins" w:eastAsia="Poppins" w:hAnsi="Poppins"/>
          <w:rtl w:val="0"/>
        </w:rPr>
        <w:t xml:space="preserve"> Es posible que en este momento del ciclo escolar el estudiantado que no ha llegado al Nivel D ya haya realizado las actividades del </w:t>
      </w:r>
      <w:r w:rsidDel="00000000" w:rsidR="00000000" w:rsidRPr="00000000">
        <w:rPr>
          <w:rFonts w:ascii="Poppins" w:cs="Poppins" w:eastAsia="Poppins" w:hAnsi="Poppins"/>
          <w:i w:val="1"/>
          <w:rtl w:val="0"/>
        </w:rPr>
        <w:t xml:space="preserve">Kit de alfabetización inicial</w:t>
      </w:r>
      <w:r w:rsidDel="00000000" w:rsidR="00000000" w:rsidRPr="00000000">
        <w:rPr>
          <w:rFonts w:ascii="Poppins" w:cs="Poppins" w:eastAsia="Poppins" w:hAnsi="Poppins"/>
          <w:rtl w:val="0"/>
        </w:rPr>
        <w:t xml:space="preserve">, pero la labor no ha concluido. Debemos garantizar los aprendizajes imprescindibles de la lengua escrita antes de terminar el ciclo escolar. Para ello, te compartimos la </w:t>
      </w:r>
      <w:hyperlink r:id="rId13">
        <w:r w:rsidDel="00000000" w:rsidR="00000000" w:rsidRPr="00000000">
          <w:rPr>
            <w:rFonts w:ascii="Poppins" w:cs="Poppins" w:eastAsia="Poppins" w:hAnsi="Poppins"/>
            <w:i w:val="1"/>
            <w:color w:val="1155cc"/>
            <w:u w:val="single"/>
            <w:rtl w:val="0"/>
          </w:rPr>
          <w:t xml:space="preserve">Batería de actividades complementarias para garantizar la alfabetización inicial</w:t>
        </w:r>
      </w:hyperlink>
      <w:r w:rsidDel="00000000" w:rsidR="00000000" w:rsidRPr="00000000">
        <w:rPr>
          <w:rFonts w:ascii="Poppins" w:cs="Poppins" w:eastAsia="Poppins" w:hAnsi="Poppins"/>
          <w:color w:val="2e74b5"/>
          <w:rtl w:val="0"/>
        </w:rPr>
        <w:t xml:space="preserve">. (</w:t>
      </w:r>
      <w:hyperlink r:id="rId14">
        <w:r w:rsidDel="00000000" w:rsidR="00000000" w:rsidRPr="00000000">
          <w:rPr>
            <w:rFonts w:ascii="Poppins" w:cs="Poppins" w:eastAsia="Poppins" w:hAnsi="Poppins"/>
            <w:color w:val="1155cc"/>
            <w:u w:val="single"/>
            <w:rtl w:val="0"/>
          </w:rPr>
          <w:t xml:space="preserve">https://aventurasenpapel.com.mx/wp-content/uploads/2024/09/ACTIVIDADES-COMPLEMENTARIAS-DE-ALFABETIZACION-INICIAL.pdf</w:t>
        </w:r>
      </w:hyperlink>
      <w:r w:rsidDel="00000000" w:rsidR="00000000" w:rsidRPr="00000000">
        <w:rPr>
          <w:rFonts w:ascii="Poppins" w:cs="Poppins" w:eastAsia="Poppins" w:hAnsi="Poppins"/>
          <w:color w:val="2e74b5"/>
          <w:rtl w:val="0"/>
        </w:rPr>
        <w:t xml:space="preserve">) </w:t>
      </w:r>
      <w:r w:rsidDel="00000000" w:rsidR="00000000" w:rsidRPr="00000000">
        <w:rPr>
          <w:rtl w:val="0"/>
        </w:rPr>
      </w:r>
    </w:p>
    <w:p w:rsidR="00000000" w:rsidDel="00000000" w:rsidP="00000000" w:rsidRDefault="00000000" w:rsidRPr="00000000" w14:paraId="0000004B">
      <w:pPr>
        <w:spacing w:line="240" w:lineRule="auto"/>
        <w:jc w:val="both"/>
        <w:rPr>
          <w:rFonts w:ascii="Poppins" w:cs="Poppins" w:eastAsia="Poppins" w:hAnsi="Poppins"/>
          <w:b w:val="1"/>
          <w:color w:val="434343"/>
        </w:rPr>
      </w:pPr>
      <w:r w:rsidDel="00000000" w:rsidR="00000000" w:rsidRPr="00000000">
        <w:rPr>
          <w:rtl w:val="0"/>
        </w:rPr>
      </w:r>
    </w:p>
    <w:p w:rsidR="00000000" w:rsidDel="00000000" w:rsidP="00000000" w:rsidRDefault="00000000" w:rsidRPr="00000000" w14:paraId="0000004C">
      <w:pPr>
        <w:spacing w:line="240" w:lineRule="auto"/>
        <w:jc w:val="both"/>
        <w:rPr>
          <w:rFonts w:ascii="Poppins" w:cs="Poppins" w:eastAsia="Poppins" w:hAnsi="Poppins"/>
          <w:b w:val="1"/>
          <w:color w:val="2d6772"/>
        </w:rPr>
      </w:pPr>
      <w:r w:rsidDel="00000000" w:rsidR="00000000" w:rsidRPr="00000000">
        <w:rPr>
          <w:rFonts w:ascii="Poppins" w:cs="Poppins" w:eastAsia="Poppins" w:hAnsi="Poppins"/>
          <w:b w:val="1"/>
          <w:color w:val="2d6772"/>
          <w:rtl w:val="0"/>
        </w:rPr>
        <w:t xml:space="preserve">Tomen unos minutos para revisar la sección de “Actividades de reflexión sobre el sistema de escritura” y en los mismos grupos designen qué actividades serían pertinentes de aplicar con qué estudiantes y por qué. </w:t>
      </w:r>
    </w:p>
    <w:p w:rsidR="00000000" w:rsidDel="00000000" w:rsidP="00000000" w:rsidRDefault="00000000" w:rsidRPr="00000000" w14:paraId="0000004D">
      <w:pPr>
        <w:spacing w:line="240" w:lineRule="auto"/>
        <w:jc w:val="both"/>
        <w:rPr>
          <w:rFonts w:ascii="Poppins" w:cs="Poppins" w:eastAsia="Poppins" w:hAnsi="Poppins"/>
          <w:b w:val="1"/>
          <w:color w:val="2d6772"/>
        </w:rPr>
      </w:pPr>
      <w:r w:rsidDel="00000000" w:rsidR="00000000" w:rsidRPr="00000000">
        <w:rPr>
          <w:rtl w:val="0"/>
        </w:rPr>
      </w:r>
    </w:p>
    <w:p w:rsidR="00000000" w:rsidDel="00000000" w:rsidP="00000000" w:rsidRDefault="00000000" w:rsidRPr="00000000" w14:paraId="0000004E">
      <w:pPr>
        <w:spacing w:line="240" w:lineRule="auto"/>
        <w:jc w:val="both"/>
        <w:rPr>
          <w:rFonts w:ascii="Poppins" w:cs="Poppins" w:eastAsia="Poppins" w:hAnsi="Poppins"/>
          <w:color w:val="2d6772"/>
        </w:rPr>
      </w:pPr>
      <w:r w:rsidDel="00000000" w:rsidR="00000000" w:rsidRPr="00000000">
        <w:rPr>
          <w:rFonts w:ascii="Poppins" w:cs="Poppins" w:eastAsia="Poppins" w:hAnsi="Poppins"/>
          <w:rtl w:val="0"/>
        </w:rPr>
        <w:t xml:space="preserve">Si es necesario, consulten las páginas 5 y 6 de los manuales para personal docente de 1.</w:t>
      </w:r>
      <w:r w:rsidDel="00000000" w:rsidR="00000000" w:rsidRPr="00000000">
        <w:rPr>
          <w:rFonts w:ascii="Poppins" w:cs="Poppins" w:eastAsia="Poppins" w:hAnsi="Poppins"/>
          <w:vertAlign w:val="superscript"/>
          <w:rtl w:val="0"/>
        </w:rPr>
        <w:t xml:space="preserve">o</w:t>
      </w:r>
      <w:r w:rsidDel="00000000" w:rsidR="00000000" w:rsidRPr="00000000">
        <w:rPr>
          <w:rFonts w:ascii="Poppins" w:cs="Poppins" w:eastAsia="Poppins" w:hAnsi="Poppins"/>
          <w:rtl w:val="0"/>
        </w:rPr>
        <w:t xml:space="preserve">, 2.</w:t>
      </w:r>
      <w:r w:rsidDel="00000000" w:rsidR="00000000" w:rsidRPr="00000000">
        <w:rPr>
          <w:rFonts w:ascii="Poppins" w:cs="Poppins" w:eastAsia="Poppins" w:hAnsi="Poppins"/>
          <w:vertAlign w:val="superscript"/>
          <w:rtl w:val="0"/>
        </w:rPr>
        <w:t xml:space="preserve">o</w:t>
      </w:r>
      <w:r w:rsidDel="00000000" w:rsidR="00000000" w:rsidRPr="00000000">
        <w:rPr>
          <w:rFonts w:ascii="Poppins" w:cs="Poppins" w:eastAsia="Poppins" w:hAnsi="Poppins"/>
          <w:rtl w:val="0"/>
        </w:rPr>
        <w:t xml:space="preserve"> o 3.</w:t>
      </w:r>
      <w:r w:rsidDel="00000000" w:rsidR="00000000" w:rsidRPr="00000000">
        <w:rPr>
          <w:rFonts w:ascii="Poppins" w:cs="Poppins" w:eastAsia="Poppins" w:hAnsi="Poppins"/>
          <w:vertAlign w:val="superscript"/>
          <w:rtl w:val="0"/>
        </w:rPr>
        <w:t xml:space="preserve">o</w:t>
      </w:r>
      <w:r w:rsidDel="00000000" w:rsidR="00000000" w:rsidRPr="00000000">
        <w:rPr>
          <w:rFonts w:ascii="Poppins" w:cs="Poppins" w:eastAsia="Poppins" w:hAnsi="Poppins"/>
          <w:rtl w:val="0"/>
        </w:rPr>
        <w:t xml:space="preserve"> grado en la sección “</w:t>
      </w:r>
      <w:r w:rsidDel="00000000" w:rsidR="00000000" w:rsidRPr="00000000">
        <w:rPr>
          <w:rFonts w:ascii="Poppins" w:cs="Poppins" w:eastAsia="Poppins" w:hAnsi="Poppins"/>
          <w:rtl w:val="0"/>
        </w:rPr>
        <w:t xml:space="preserve">Cómo adecuar actividades para ayudar en el proceso de alfabetización inicial”</w:t>
      </w:r>
      <w:r w:rsidDel="00000000" w:rsidR="00000000" w:rsidRPr="00000000">
        <w:rPr>
          <w:rFonts w:ascii="Poppins" w:cs="Poppins" w:eastAsia="Poppins" w:hAnsi="Poppins"/>
          <w:rtl w:val="0"/>
        </w:rPr>
        <w:t xml:space="preserve"> para tomar estas decisiones:</w:t>
      </w:r>
      <w:r w:rsidDel="00000000" w:rsidR="00000000" w:rsidRPr="00000000">
        <w:rPr>
          <w:rFonts w:ascii="Poppins" w:cs="Poppins" w:eastAsia="Poppins" w:hAnsi="Poppins"/>
          <w:i w:val="1"/>
          <w:rtl w:val="0"/>
        </w:rPr>
        <w:t xml:space="preserve"> </w:t>
      </w:r>
      <w:hyperlink r:id="rId15">
        <w:r w:rsidDel="00000000" w:rsidR="00000000" w:rsidRPr="00000000">
          <w:rPr>
            <w:rFonts w:ascii="Poppins" w:cs="Poppins" w:eastAsia="Poppins" w:hAnsi="Poppins"/>
            <w:i w:val="1"/>
            <w:color w:val="1155cc"/>
            <w:u w:val="single"/>
            <w:rtl w:val="0"/>
          </w:rPr>
          <w:t xml:space="preserve">Manual para personal docente de primer grado</w:t>
        </w:r>
      </w:hyperlink>
      <w:r w:rsidDel="00000000" w:rsidR="00000000" w:rsidRPr="00000000">
        <w:rPr>
          <w:rFonts w:ascii="Poppins" w:cs="Poppins" w:eastAsia="Poppins" w:hAnsi="Poppins"/>
          <w:color w:val="2d6772"/>
          <w:rtl w:val="0"/>
        </w:rPr>
        <w:t xml:space="preserve">. (</w:t>
      </w:r>
      <w:hyperlink r:id="rId16">
        <w:r w:rsidDel="00000000" w:rsidR="00000000" w:rsidRPr="00000000">
          <w:rPr>
            <w:rFonts w:ascii="Poppins" w:cs="Poppins" w:eastAsia="Poppins" w:hAnsi="Poppins"/>
            <w:color w:val="1155cc"/>
            <w:u w:val="single"/>
            <w:rtl w:val="0"/>
          </w:rPr>
          <w:t xml:space="preserve">https://aventurasenpapel.com.mx/wp-content/uploads/2023/06/Tomo1_vinculos250623.pdf</w:t>
        </w:r>
      </w:hyperlink>
      <w:r w:rsidDel="00000000" w:rsidR="00000000" w:rsidRPr="00000000">
        <w:rPr>
          <w:rFonts w:ascii="Poppins" w:cs="Poppins" w:eastAsia="Poppins" w:hAnsi="Poppins"/>
          <w:color w:val="2d6772"/>
          <w:rtl w:val="0"/>
        </w:rPr>
        <w:t xml:space="preserve">) </w:t>
      </w:r>
      <w:r w:rsidDel="00000000" w:rsidR="00000000" w:rsidRPr="00000000">
        <w:rPr>
          <w:rtl w:val="0"/>
        </w:rPr>
      </w:r>
    </w:p>
    <w:p w:rsidR="00000000" w:rsidDel="00000000" w:rsidP="00000000" w:rsidRDefault="00000000" w:rsidRPr="00000000" w14:paraId="0000004F">
      <w:pPr>
        <w:spacing w:line="240" w:lineRule="auto"/>
        <w:jc w:val="both"/>
        <w:rPr>
          <w:rFonts w:ascii="Poppins" w:cs="Poppins" w:eastAsia="Poppins" w:hAnsi="Poppins"/>
          <w:b w:val="1"/>
          <w:color w:val="2d6772"/>
          <w:highlight w:val="yellow"/>
        </w:rPr>
      </w:pPr>
      <w:r w:rsidDel="00000000" w:rsidR="00000000" w:rsidRPr="00000000">
        <w:rPr>
          <w:rtl w:val="0"/>
        </w:rPr>
      </w:r>
    </w:p>
    <w:p w:rsidR="00000000" w:rsidDel="00000000" w:rsidP="00000000" w:rsidRDefault="00000000" w:rsidRPr="00000000" w14:paraId="00000050">
      <w:pPr>
        <w:spacing w:line="240" w:lineRule="auto"/>
        <w:jc w:val="both"/>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51">
      <w:pPr>
        <w:spacing w:line="240" w:lineRule="auto"/>
        <w:jc w:val="both"/>
        <w:rPr>
          <w:rFonts w:ascii="Poppins" w:cs="Poppins" w:eastAsia="Poppins" w:hAnsi="Poppins"/>
        </w:rPr>
      </w:pPr>
      <w:r w:rsidDel="00000000" w:rsidR="00000000" w:rsidRPr="00000000">
        <w:rPr>
          <w:rFonts w:ascii="Poppins" w:cs="Poppins" w:eastAsia="Poppins" w:hAnsi="Poppins"/>
          <w:b w:val="1"/>
          <w:rtl w:val="0"/>
        </w:rPr>
        <w:t xml:space="preserve">(5 min)</w:t>
      </w:r>
      <w:r w:rsidDel="00000000" w:rsidR="00000000" w:rsidRPr="00000000">
        <w:rPr>
          <w:rFonts w:ascii="Poppins" w:cs="Poppins" w:eastAsia="Poppins" w:hAnsi="Poppins"/>
          <w:rtl w:val="0"/>
        </w:rPr>
        <w:t xml:space="preserve"> En la sesión de noviembre, se analizó el momento 1 de evaluación formativa y se habló sobre una estrategia de intervención que es muy efectiva para garantizar los aprendizajes de todas y todos: el grupo pequeño. Si es necesario recordar cómo se implementa, observen el siguiente video: </w:t>
      </w:r>
      <w:hyperlink r:id="rId17">
        <w:r w:rsidDel="00000000" w:rsidR="00000000" w:rsidRPr="00000000">
          <w:rPr>
            <w:rFonts w:ascii="Poppins" w:cs="Poppins" w:eastAsia="Poppins" w:hAnsi="Poppins"/>
            <w:color w:val="1155cc"/>
            <w:u w:val="single"/>
            <w:rtl w:val="0"/>
          </w:rPr>
          <w:t xml:space="preserve">Intervención en grupos pequeños</w:t>
        </w:r>
      </w:hyperlink>
      <w:r w:rsidDel="00000000" w:rsidR="00000000" w:rsidRPr="00000000">
        <w:rPr>
          <w:rFonts w:ascii="Poppins" w:cs="Poppins" w:eastAsia="Poppins" w:hAnsi="Poppins"/>
          <w:rtl w:val="0"/>
        </w:rPr>
        <w:t xml:space="preserve">  (</w:t>
      </w:r>
      <w:hyperlink r:id="rId18">
        <w:r w:rsidDel="00000000" w:rsidR="00000000" w:rsidRPr="00000000">
          <w:rPr>
            <w:rFonts w:ascii="Poppins" w:cs="Poppins" w:eastAsia="Poppins" w:hAnsi="Poppins"/>
            <w:color w:val="1155cc"/>
            <w:u w:val="single"/>
            <w:rtl w:val="0"/>
          </w:rPr>
          <w:t xml:space="preserve">https://www.youtube.com/watch?v=KKD1CFpww04</w:t>
        </w:r>
      </w:hyperlink>
      <w:r w:rsidDel="00000000" w:rsidR="00000000" w:rsidRPr="00000000">
        <w:rPr>
          <w:rFonts w:ascii="Poppins" w:cs="Poppins" w:eastAsia="Poppins" w:hAnsi="Poppins"/>
          <w:rtl w:val="0"/>
        </w:rPr>
        <w:t xml:space="preserve">) </w:t>
      </w:r>
    </w:p>
    <w:p w:rsidR="00000000" w:rsidDel="00000000" w:rsidP="00000000" w:rsidRDefault="00000000" w:rsidRPr="00000000" w14:paraId="00000052">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53">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En plenaria, pide que levanten la mano las y los docentes que han trabajado en grupo pequeño y permite que dos personas compartan cuál fue su experiencia, cuáles fueron las dificultades que enfrentaron, cómo las resolvieron y qué logros se obtuvieron a partir del uso de esta estrategia.</w:t>
      </w:r>
    </w:p>
    <w:p w:rsidR="00000000" w:rsidDel="00000000" w:rsidP="00000000" w:rsidRDefault="00000000" w:rsidRPr="00000000" w14:paraId="00000054">
      <w:pPr>
        <w:spacing w:line="240" w:lineRule="auto"/>
        <w:jc w:val="both"/>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55">
      <w:pPr>
        <w:spacing w:line="360" w:lineRule="auto"/>
        <w:jc w:val="both"/>
        <w:rPr>
          <w:rFonts w:ascii="Poppins" w:cs="Poppins" w:eastAsia="Poppins" w:hAnsi="Poppins"/>
          <w:b w:val="1"/>
          <w:sz w:val="26"/>
          <w:szCs w:val="26"/>
        </w:rPr>
      </w:pPr>
      <w:r w:rsidDel="00000000" w:rsidR="00000000" w:rsidRPr="00000000">
        <w:rPr>
          <w:rFonts w:ascii="Poppins" w:cs="Poppins" w:eastAsia="Poppins" w:hAnsi="Poppins"/>
          <w:b w:val="1"/>
          <w:sz w:val="26"/>
          <w:szCs w:val="26"/>
          <w:rtl w:val="0"/>
        </w:rPr>
        <w:t xml:space="preserve">Hagamos una actividad:</w:t>
      </w:r>
    </w:p>
    <w:p w:rsidR="00000000" w:rsidDel="00000000" w:rsidP="00000000" w:rsidRDefault="00000000" w:rsidRPr="00000000" w14:paraId="00000056">
      <w:pPr>
        <w:numPr>
          <w:ilvl w:val="0"/>
          <w:numId w:val="4"/>
        </w:numPr>
        <w:spacing w:line="360" w:lineRule="auto"/>
        <w:ind w:left="720" w:hanging="360"/>
        <w:jc w:val="both"/>
        <w:rPr>
          <w:rFonts w:ascii="Proxima Nova" w:cs="Proxima Nova" w:eastAsia="Proxima Nova" w:hAnsi="Proxima Nova"/>
          <w:b w:val="1"/>
        </w:rPr>
      </w:pPr>
      <w:r w:rsidDel="00000000" w:rsidR="00000000" w:rsidRPr="00000000">
        <w:rPr>
          <w:rFonts w:ascii="Poppins" w:cs="Poppins" w:eastAsia="Poppins" w:hAnsi="Poppins"/>
          <w:b w:val="1"/>
          <w:rtl w:val="0"/>
        </w:rPr>
        <w:t xml:space="preserve">(15 min)</w:t>
      </w:r>
      <w:r w:rsidDel="00000000" w:rsidR="00000000" w:rsidRPr="00000000">
        <w:rPr>
          <w:rFonts w:ascii="Poppins" w:cs="Poppins" w:eastAsia="Poppins" w:hAnsi="Poppins"/>
          <w:rtl w:val="0"/>
        </w:rPr>
        <w:t xml:space="preserve"> Lean el fragmento “Grupo 1. Registro de clase: episodio </w:t>
      </w:r>
      <w:r w:rsidDel="00000000" w:rsidR="00000000" w:rsidRPr="00000000">
        <w:rPr>
          <w:rFonts w:ascii="Poppins" w:cs="Poppins" w:eastAsia="Poppins" w:hAnsi="Poppins"/>
          <w:color w:val="001d35"/>
          <w:highlight w:val="white"/>
          <w:rtl w:val="0"/>
        </w:rPr>
        <w:t xml:space="preserve">«</w:t>
      </w:r>
      <w:r w:rsidDel="00000000" w:rsidR="00000000" w:rsidRPr="00000000">
        <w:rPr>
          <w:rFonts w:ascii="Poppins" w:cs="Poppins" w:eastAsia="Poppins" w:hAnsi="Poppins"/>
          <w:rtl w:val="0"/>
        </w:rPr>
        <w:t xml:space="preserve">ballena</w:t>
      </w:r>
      <w:r w:rsidDel="00000000" w:rsidR="00000000" w:rsidRPr="00000000">
        <w:rPr>
          <w:rFonts w:ascii="Poppins" w:cs="Poppins" w:eastAsia="Poppins" w:hAnsi="Poppins"/>
          <w:color w:val="001d35"/>
          <w:highlight w:val="white"/>
          <w:rtl w:val="0"/>
        </w:rPr>
        <w:t xml:space="preserve">»</w:t>
      </w:r>
      <w:r w:rsidDel="00000000" w:rsidR="00000000" w:rsidRPr="00000000">
        <w:rPr>
          <w:rFonts w:ascii="Poppins" w:cs="Poppins" w:eastAsia="Poppins" w:hAnsi="Poppins"/>
          <w:rtl w:val="0"/>
        </w:rPr>
        <w:t xml:space="preserve">” (pp. 26-27 del PDF) del documento </w:t>
      </w:r>
      <w:hyperlink r:id="rId19">
        <w:r w:rsidDel="00000000" w:rsidR="00000000" w:rsidRPr="00000000">
          <w:rPr>
            <w:rFonts w:ascii="Poppins" w:cs="Poppins" w:eastAsia="Poppins" w:hAnsi="Poppins"/>
            <w:i w:val="1"/>
            <w:color w:val="1155cc"/>
            <w:u w:val="single"/>
            <w:rtl w:val="0"/>
          </w:rPr>
          <w:t xml:space="preserve">La escritura en la alfabetización inicial: producir en grupos en la escuela y en el jardín</w:t>
        </w:r>
      </w:hyperlink>
      <w:r w:rsidDel="00000000" w:rsidR="00000000" w:rsidRPr="00000000">
        <w:rPr>
          <w:rFonts w:ascii="Poppins" w:cs="Poppins" w:eastAsia="Poppins" w:hAnsi="Poppins"/>
          <w:rtl w:val="0"/>
        </w:rPr>
        <w:t xml:space="preserve">,</w:t>
      </w:r>
      <w:r w:rsidDel="00000000" w:rsidR="00000000" w:rsidRPr="00000000">
        <w:rPr>
          <w:rFonts w:ascii="Poppins" w:cs="Poppins" w:eastAsia="Poppins" w:hAnsi="Poppins"/>
          <w:rtl w:val="0"/>
        </w:rPr>
        <w:t xml:space="preserve"> (</w:t>
      </w:r>
      <w:hyperlink r:id="rId20">
        <w:r w:rsidDel="00000000" w:rsidR="00000000" w:rsidRPr="00000000">
          <w:rPr>
            <w:rFonts w:ascii="Poppins" w:cs="Poppins" w:eastAsia="Poppins" w:hAnsi="Poppins"/>
            <w:color w:val="1155cc"/>
            <w:u w:val="single"/>
            <w:rtl w:val="0"/>
          </w:rPr>
          <w:t xml:space="preserve">https://www.memoria.fahce.unlp.edu.ar/libros/pm.1078/pm.1078.pdf</w:t>
        </w:r>
      </w:hyperlink>
      <w:r w:rsidDel="00000000" w:rsidR="00000000" w:rsidRPr="00000000">
        <w:rPr>
          <w:rFonts w:ascii="Poppins" w:cs="Poppins" w:eastAsia="Poppins" w:hAnsi="Poppins"/>
          <w:rtl w:val="0"/>
        </w:rPr>
        <w:t xml:space="preserve">) coordinado por Claudia Molinari.</w:t>
      </w:r>
    </w:p>
    <w:p w:rsidR="00000000" w:rsidDel="00000000" w:rsidP="00000000" w:rsidRDefault="00000000" w:rsidRPr="00000000" w14:paraId="00000057">
      <w:pPr>
        <w:numPr>
          <w:ilvl w:val="0"/>
          <w:numId w:val="4"/>
        </w:numPr>
        <w:spacing w:line="360" w:lineRule="auto"/>
        <w:ind w:left="720" w:hanging="360"/>
        <w:jc w:val="both"/>
        <w:rPr>
          <w:rFonts w:ascii="Poppins" w:cs="Poppins" w:eastAsia="Poppins" w:hAnsi="Poppins"/>
          <w:b w:val="1"/>
        </w:rPr>
      </w:pPr>
      <w:r w:rsidDel="00000000" w:rsidR="00000000" w:rsidRPr="00000000">
        <w:rPr>
          <w:rFonts w:ascii="Poppins" w:cs="Poppins" w:eastAsia="Poppins" w:hAnsi="Poppins"/>
          <w:rtl w:val="0"/>
        </w:rPr>
        <w:t xml:space="preserve">En parejas, respondan lo siguiente:</w:t>
      </w:r>
      <w:r w:rsidDel="00000000" w:rsidR="00000000" w:rsidRPr="00000000">
        <w:drawing>
          <wp:anchor allowOverlap="1" behindDoc="0" distB="0" distT="0" distL="0" distR="0" hidden="0" layoutInCell="1" locked="0" relativeHeight="0" simplePos="0">
            <wp:simplePos x="0" y="0"/>
            <wp:positionH relativeFrom="column">
              <wp:posOffset>4167188</wp:posOffset>
            </wp:positionH>
            <wp:positionV relativeFrom="paragraph">
              <wp:posOffset>295275</wp:posOffset>
            </wp:positionV>
            <wp:extent cx="1814513" cy="2457368"/>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21"/>
                    <a:srcRect b="6263" l="33887" r="53502" t="63307"/>
                    <a:stretch>
                      <a:fillRect/>
                    </a:stretch>
                  </pic:blipFill>
                  <pic:spPr>
                    <a:xfrm>
                      <a:off x="0" y="0"/>
                      <a:ext cx="1814513" cy="2457368"/>
                    </a:xfrm>
                    <a:prstGeom prst="rect"/>
                    <a:ln/>
                  </pic:spPr>
                </pic:pic>
              </a:graphicData>
            </a:graphic>
          </wp:anchor>
        </w:drawing>
      </w:r>
    </w:p>
    <w:p w:rsidR="00000000" w:rsidDel="00000000" w:rsidP="00000000" w:rsidRDefault="00000000" w:rsidRPr="00000000" w14:paraId="00000058">
      <w:pPr>
        <w:numPr>
          <w:ilvl w:val="1"/>
          <w:numId w:val="4"/>
        </w:numPr>
        <w:spacing w:line="36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¿Qué reflexiones sobre la escritura ocurrieron en el grupo pequeño a partir de la elaboración del listado con la palabra “ballena”?</w:t>
      </w:r>
    </w:p>
    <w:p w:rsidR="00000000" w:rsidDel="00000000" w:rsidP="00000000" w:rsidRDefault="00000000" w:rsidRPr="00000000" w14:paraId="00000059">
      <w:pPr>
        <w:numPr>
          <w:ilvl w:val="1"/>
          <w:numId w:val="4"/>
        </w:numPr>
        <w:spacing w:line="36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¿Qué cambios en la conceptualización de la escritura ocurrieron entre la primera escritura de Brenda (AEA), la segunda escritura (BAEA) y la producción final (BAYEA)?</w:t>
      </w:r>
    </w:p>
    <w:p w:rsidR="00000000" w:rsidDel="00000000" w:rsidP="00000000" w:rsidRDefault="00000000" w:rsidRPr="00000000" w14:paraId="0000005A">
      <w:pPr>
        <w:numPr>
          <w:ilvl w:val="1"/>
          <w:numId w:val="4"/>
        </w:numPr>
        <w:spacing w:line="360"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¿Cuál fue la intervención de la maestra? ¿Qué preguntas hizo y cómo estas ayudaron a guiar las reflexiones de las niñas y niños? </w:t>
      </w:r>
      <w:r w:rsidDel="00000000" w:rsidR="00000000" w:rsidRPr="00000000">
        <w:rPr>
          <w:rtl w:val="0"/>
        </w:rPr>
      </w:r>
    </w:p>
    <w:sectPr>
      <w:headerReference r:id="rId2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pPr>
    <w:r w:rsidDel="00000000" w:rsidR="00000000" w:rsidRPr="00000000">
      <w:rPr/>
      <w:drawing>
        <wp:anchor allowOverlap="1" behindDoc="1" distB="114300" distT="114300" distL="114300" distR="114300" hidden="0" layoutInCell="1" locked="0" relativeHeight="0" simplePos="0">
          <wp:simplePos x="0" y="0"/>
          <wp:positionH relativeFrom="page">
            <wp:posOffset>3075150</wp:posOffset>
          </wp:positionH>
          <wp:positionV relativeFrom="page">
            <wp:posOffset>-57149</wp:posOffset>
          </wp:positionV>
          <wp:extent cx="1409854" cy="108585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09854" cy="1085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color w:val="2d6772"/>
        <w:u w:val="none"/>
      </w:rPr>
    </w:lvl>
    <w:lvl w:ilvl="1">
      <w:start w:val="1"/>
      <w:numFmt w:val="lowerLetter"/>
      <w:lvlText w:val="%2."/>
      <w:lvlJc w:val="left"/>
      <w:pPr>
        <w:ind w:left="1440" w:hanging="360"/>
      </w:pPr>
      <w:rPr>
        <w:rFonts w:ascii="Arial" w:cs="Arial" w:eastAsia="Arial" w:hAnsi="Arial"/>
        <w:b w:val="1"/>
        <w:color w:val="2e74b5"/>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color w:val="2e74b5"/>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360" w:hanging="360"/>
      </w:pPr>
      <w:rPr>
        <w:color w:val="000000"/>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7">
    <w:lvl w:ilvl="0">
      <w:start w:val="1"/>
      <w:numFmt w:val="bullet"/>
      <w:lvlText w:val="●"/>
      <w:lvlJc w:val="left"/>
      <w:pPr>
        <w:ind w:left="720" w:hanging="360"/>
      </w:pPr>
      <w:rPr>
        <w:color w:val="2e74b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memoria.fahce.unlp.edu.ar/libros/pm.1078/pm.1078.pdf" TargetMode="External"/><Relationship Id="rId11" Type="http://schemas.openxmlformats.org/officeDocument/2006/relationships/hyperlink" Target="https://www.youtube.com/watch?v=KKD1CFpww04" TargetMode="External"/><Relationship Id="rId22" Type="http://schemas.openxmlformats.org/officeDocument/2006/relationships/header" Target="header1.xml"/><Relationship Id="rId10" Type="http://schemas.openxmlformats.org/officeDocument/2006/relationships/hyperlink" Target="https://www.memoria.fahce.unlp.edu.ar/libros/pm.1078/pm.1078.pdf" TargetMode="External"/><Relationship Id="rId21" Type="http://schemas.openxmlformats.org/officeDocument/2006/relationships/image" Target="media/image2.png"/><Relationship Id="rId13" Type="http://schemas.openxmlformats.org/officeDocument/2006/relationships/hyperlink" Target="https://aventurasenpapel.com.mx/wp-content/uploads/2024/09/ACTIVIDADES-COMPLEMENTARIAS-DE-ALFABETIZACION-INICIAL.pdf" TargetMode="External"/><Relationship Id="rId12" Type="http://schemas.openxmlformats.org/officeDocument/2006/relationships/hyperlink" Target="https://www.youtube.com/watch?v=KKD1CFpww0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venturasenpapel.com.mx/wp-content/uploads/2023/06/Tomo1_vinculos250623.pdf" TargetMode="External"/><Relationship Id="rId15" Type="http://schemas.openxmlformats.org/officeDocument/2006/relationships/hyperlink" Target="https://aventurasenpapel.com.mx/wp-content/uploads/2023/06/Tomo1_vinculos250623.pdf" TargetMode="External"/><Relationship Id="rId14" Type="http://schemas.openxmlformats.org/officeDocument/2006/relationships/hyperlink" Target="https://aventurasenpapel.com.mx/wp-content/uploads/2024/09/ACTIVIDADES-COMPLEMENTARIAS-DE-ALFABETIZACION-INICIAL.pdf" TargetMode="External"/><Relationship Id="rId17" Type="http://schemas.openxmlformats.org/officeDocument/2006/relationships/hyperlink" Target="https://www.youtube.com/watch?v=KKD1CFpww04" TargetMode="External"/><Relationship Id="rId16" Type="http://schemas.openxmlformats.org/officeDocument/2006/relationships/hyperlink" Target="https://aventurasenpapel.com.mx/wp-content/uploads/2023/06/Tomo1_vinculos250623.pdf" TargetMode="External"/><Relationship Id="rId5" Type="http://schemas.openxmlformats.org/officeDocument/2006/relationships/styles" Target="styles.xml"/><Relationship Id="rId19" Type="http://schemas.openxmlformats.org/officeDocument/2006/relationships/hyperlink" Target="https://www.memoria.fahce.unlp.edu.ar/libros/pm.1078/pm.1078.pdf" TargetMode="External"/><Relationship Id="rId6" Type="http://schemas.openxmlformats.org/officeDocument/2006/relationships/hyperlink" Target="https://aventurasenpapel.com.mx/wp-content/uploads/2024/09/ACTIVIDADES-COMPLEMENTARIAS-DE-ALFABETIZACION-INICIAL.pdf" TargetMode="External"/><Relationship Id="rId18" Type="http://schemas.openxmlformats.org/officeDocument/2006/relationships/hyperlink" Target="https://www.youtube.com/watch?v=KKD1CFpww04" TargetMode="External"/><Relationship Id="rId7" Type="http://schemas.openxmlformats.org/officeDocument/2006/relationships/hyperlink" Target="https://aventurasenpapel.com.mx/wp-content/uploads/2024/09/ACTIVIDADES-COMPLEMENTARIAS-DE-ALFABETIZACION-INICIAL.pdf" TargetMode="External"/><Relationship Id="rId8" Type="http://schemas.openxmlformats.org/officeDocument/2006/relationships/hyperlink" Target="https://aventurasenpapel.com.mx/wp-content/uploads/2023/06/Tomo1_vinculos2506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